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Context as Material: A Comprehensive Analysis of Pragmatic Context Engineering in LLM-Assisted Systems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Material Turn in Artificial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Large Language Models (LLMs) into the fabric of enterprise software, creative workflows, and decision-support systems has precipitated a fundamental epistemological and architectural shift. This shift is characterized by the transition from viewing "context" as a passive container of metadata—a user ID, a session timestamp, or a static system prompt—to treating </w:t>
      </w:r>
      <w:r w:rsidDel="00000000" w:rsidR="00000000" w:rsidRPr="00000000">
        <w:rPr>
          <w:rFonts w:ascii="Google Sans Text" w:cs="Google Sans Text" w:eastAsia="Google Sans Text" w:hAnsi="Google Sans Text"/>
          <w:b w:val="1"/>
          <w:bCs w:val="1"/>
          <w:color w:val="1f1f1f"/>
          <w:rtl w:val="0"/>
        </w:rPr>
        <w:t xml:space="preserve">Context as Material</w:t>
      </w:r>
      <w:r w:rsidDel="00000000" w:rsidR="00000000" w:rsidRPr="00000000">
        <w:rPr>
          <w:rFonts w:ascii="Google Sans Text" w:cs="Google Sans Text" w:eastAsia="Google Sans Text" w:hAnsi="Google Sans Text"/>
          <w:color w:val="1f1f1f"/>
          <w:rtl w:val="0"/>
        </w:rPr>
        <w:t xml:space="preserve">: a plastic, dynamic, finite, and economically tangible substance that must be engineered, sculpted, and curated with the same rigor applied to physical engineering disciplines. This report interrogates this paradigm shift, tracing its lineage from the "thick description" of anthropological theory to the "Agentic Context Engineering" (ACE) of contemporary AI architecture.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nascent stages of the generative AI era, the focus was predominantly on model parameterization—the "Software 2.0" vision articulated by Andrej Karpathy, where the neural network's weights represented the compiled code.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as models have standardized and their parametric knowledge frozen at training time, the locus of differentiation and efficacy has migrated to the context window. It is within this finite attention span that intelligence is now situated. The context window has become the </w:t>
      </w:r>
      <w:r w:rsidDel="00000000" w:rsidR="00000000" w:rsidRPr="00000000">
        <w:rPr>
          <w:rFonts w:ascii="Google Sans Text" w:cs="Google Sans Text" w:eastAsia="Google Sans Text" w:hAnsi="Google Sans Text"/>
          <w:i w:val="1"/>
          <w:iCs w:val="1"/>
          <w:color w:val="1f1f1f"/>
          <w:rtl w:val="0"/>
        </w:rPr>
        <w:t xml:space="preserve">field of action</w:t>
      </w:r>
      <w:r w:rsidDel="00000000" w:rsidR="00000000" w:rsidRPr="00000000">
        <w:rPr>
          <w:rFonts w:ascii="Google Sans Text" w:cs="Google Sans Text" w:eastAsia="Google Sans Text" w:hAnsi="Google Sans Text"/>
          <w:color w:val="1f1f1f"/>
          <w:rtl w:val="0"/>
        </w:rPr>
        <w:t xml:space="preserve"> where raw stochastic capability is transmuted into reliable, culturally aligned agentic behavior.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analysis establishes that the challenges plaguing modern AI development—phenomena such as "context rot," "lost-in-the-middle" degradation, and "brevity bias"—are not merely technical bugs but inherent properties of this new digital material. Just as a civil engineer must understand the tensile strength of steel or the porosity of concrete, the AI engineer must now master the "physics" of the context window: its attention budgets, its decay rates, and its caching economics.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synthesizing insights from sociotechnical studies, cognitive science, and advanced systems engineering, we argue that effective AI orchestration requires a "material-semiotic" approach. This perspective, grounded in the work of Bruno Latour, Donna Haraway, and Clifford Geertz, reveals that meaning (semiotics) in AI is inextricably bound to the material constraints of the system—the cost of tokens, the latency of retrieval, and the format of the data. The discipline of Context Engineering has thus emerged as the critical bridge between the abstract potential of the model and the "thick," situated reality of the human user.</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Anthropological Foundations: From Ethnography to Engineering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context effectively, one must first possess a theoretical framework for what context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In classical computing, context was binary and state-based. In generative AI, context is semantic and interpretative. This necessitates a return to anthropological frameworks that have long grappled with the complexity of meaning, interaction, and materiality. The evolution of AI architecture is, in many ways, the operationalization of twentieth-century social theory.</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Thick Description and the Crisis of Thin Outputs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foundational metaphor for modern context engineering draws directly from the work of symbolic anthropologist Clifford Geertz and his concept of </w:t>
      </w:r>
      <w:r w:rsidDel="00000000" w:rsidR="00000000" w:rsidRPr="00000000">
        <w:rPr>
          <w:rFonts w:ascii="Google Sans Text" w:cs="Google Sans Text" w:eastAsia="Google Sans Text" w:hAnsi="Google Sans Text"/>
          <w:b w:val="1"/>
          <w:bCs w:val="1"/>
          <w:color w:val="1f1f1f"/>
          <w:rtl w:val="0"/>
        </w:rPr>
        <w:t xml:space="preserve">"thick description."</w:t>
      </w:r>
      <w:r w:rsidDel="00000000" w:rsidR="00000000" w:rsidRPr="00000000">
        <w:rPr>
          <w:rFonts w:ascii="Google Sans Text" w:cs="Google Sans Text" w:eastAsia="Google Sans Text" w:hAnsi="Google Sans Text"/>
          <w:color w:val="1f1f1f"/>
          <w:rtl w:val="0"/>
        </w:rPr>
        <w:t xml:space="preserve"> In his seminal analysis, Geertz distinguished between a "thin description" of an event—such as a rapid contraction of the right eyelid—and a "thick description" that interprets that contraction as a </w:t>
      </w:r>
      <w:r w:rsidDel="00000000" w:rsidR="00000000" w:rsidRPr="00000000">
        <w:rPr>
          <w:rFonts w:ascii="Google Sans Text" w:cs="Google Sans Text" w:eastAsia="Google Sans Text" w:hAnsi="Google Sans Text"/>
          <w:i w:val="1"/>
          <w:iCs w:val="1"/>
          <w:color w:val="1f1f1f"/>
          <w:rtl w:val="0"/>
        </w:rPr>
        <w:t xml:space="preserve">wink</w:t>
      </w:r>
      <w:r w:rsidDel="00000000" w:rsidR="00000000" w:rsidRPr="00000000">
        <w:rPr>
          <w:rFonts w:ascii="Google Sans Text" w:cs="Google Sans Text" w:eastAsia="Google Sans Text" w:hAnsi="Google Sans Text"/>
          <w:color w:val="1f1f1f"/>
          <w:rtl w:val="0"/>
        </w:rPr>
        <w:t xml:space="preserve">, a conspiratorial signal, a mockery, or a nervous twitch.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physical mechanics (the thin description) are identical in all cases; it is the </w:t>
      </w: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—the complex web of public codes and social relations—that provides the meaning.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domain of LLMs, this distinction is critical for understanding the failure modes of early conversational agents. A model operating on "thin" context processes tokens based on statistical likelihood without anchoring them in the deeper cultural or situational intent of the user. It sees the eyelid contract but cannot discern the conspiracy. Recent research into </w:t>
      </w:r>
      <w:r w:rsidDel="00000000" w:rsidR="00000000" w:rsidRPr="00000000">
        <w:rPr>
          <w:rFonts w:ascii="Google Sans Text" w:cs="Google Sans Text" w:eastAsia="Google Sans Text" w:hAnsi="Google Sans Text"/>
          <w:b w:val="1"/>
          <w:bCs w:val="1"/>
          <w:color w:val="1f1f1f"/>
          <w:rtl w:val="0"/>
        </w:rPr>
        <w:t xml:space="preserve">"Thick Outputs"</w:t>
      </w:r>
      <w:r w:rsidDel="00000000" w:rsidR="00000000" w:rsidRPr="00000000">
        <w:rPr>
          <w:rFonts w:ascii="Google Sans Text" w:cs="Google Sans Text" w:eastAsia="Google Sans Text" w:hAnsi="Google Sans Text"/>
          <w:color w:val="1f1f1f"/>
          <w:rtl w:val="0"/>
        </w:rPr>
        <w:t xml:space="preserve"> argues that for AI systems to achieve true cultural alignment, they must not merely translate language (a thin operation) but interpret and generate the implicit social signals that accompany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requires the engineering of a context window that contains not just facts, but the "webs of significance" that Geertz described.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operational challenge is that current evaluation benchmarks for LLMs often rely on "thin" metrics—accuracy scores, perplexity, or binary success/failure rates—which fail to capture whether a model has successfully navigated the "thick" cultural nuances of a prompt.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 model might correctly translate a sentence grammatically (thin success) while failing to convey the appropriate level of deference required by the social hierarchy of the target culture (thick failure).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"Context as Material" implies that the context provided to the model must be dense enough to support this thickness. Just as a sculptor requires a medium with sufficient density to hold a complex form, an LLM requires a context rich in "connotative meanings," "behavioral norms," and "situational appropriateness" to generate a "thick output" rather than a superficial hallucination.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has led to the development of "Thick Evaluation" frameworks, such as the CURE benchmark, which assess models not on factual recall but on their ability to provide free-form justifications that reflect embedded norms and symbolic meanings.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Situated Action: The Rejection of the Cartesian Mind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shift to Context Engineering also mirrors the transition in cognitive science from symbolic processing to </w:t>
      </w:r>
      <w:r w:rsidDel="00000000" w:rsidR="00000000" w:rsidRPr="00000000">
        <w:rPr>
          <w:rFonts w:ascii="Google Sans Text" w:cs="Google Sans Text" w:eastAsia="Google Sans Text" w:hAnsi="Google Sans Text"/>
          <w:b w:val="1"/>
          <w:bCs w:val="1"/>
          <w:color w:val="1f1f1f"/>
          <w:rtl w:val="0"/>
        </w:rPr>
        <w:t xml:space="preserve">Situated Action</w:t>
      </w:r>
      <w:r w:rsidDel="00000000" w:rsidR="00000000" w:rsidRPr="00000000">
        <w:rPr>
          <w:rFonts w:ascii="Google Sans Text" w:cs="Google Sans Text" w:eastAsia="Google Sans Text" w:hAnsi="Google Sans Text"/>
          <w:color w:val="1f1f1f"/>
          <w:rtl w:val="0"/>
        </w:rPr>
        <w:t xml:space="preserve">, a theory articulated by Lucy Suchman and Jean Lave. Situated cognition (or "SitCog") posits that intelligence is not an abstract process occurring inside a "brain" (or a model's weights) but is an emergent property of the interaction between an agent and its environment.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traditional "Software 1.0" paradigms, logic is encapsulated and execution is linear. In the "Software 2.0" paradigm of AI, this theory is operationalized by acknowledging that a model's "intelligence" fluctuates wildly based on its immediate context. A model does not "know" things in a vacuum; it "knows" them only when they are situated within the active context window. This aligns with the perspective that "knowing, learning, and cognition are social constructions, expressed in actions of people interacting within communities".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AI agents, the "environment" is the text present in the context window. If the context is barren, the agent's cognition is impoverished. This realization has driven the development of frameworks like </w:t>
      </w:r>
      <w:r w:rsidDel="00000000" w:rsidR="00000000" w:rsidRPr="00000000">
        <w:rPr>
          <w:rFonts w:ascii="Google Sans Text" w:cs="Google Sans Text" w:eastAsia="Google Sans Text" w:hAnsi="Google Sans Text"/>
          <w:b w:val="1"/>
          <w:bCs w:val="1"/>
          <w:color w:val="1f1f1f"/>
          <w:rtl w:val="0"/>
        </w:rPr>
        <w:t xml:space="preserve">SITUATEDTHINKER</w:t>
      </w:r>
      <w:r w:rsidDel="00000000" w:rsidR="00000000" w:rsidRPr="00000000">
        <w:rPr>
          <w:rFonts w:ascii="Google Sans Text" w:cs="Google Sans Text" w:eastAsia="Google Sans Text" w:hAnsi="Google Sans Text"/>
          <w:color w:val="1f1f1f"/>
          <w:rtl w:val="0"/>
        </w:rPr>
        <w:t xml:space="preserve">, which explicitly ground LLM reasoning in external environments through "situated actions"—querying APIs, receiving feedback, and incorporating that new information into the "thinking process".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Here, the context window becomes the </w:t>
      </w:r>
      <w:r w:rsidDel="00000000" w:rsidR="00000000" w:rsidRPr="00000000">
        <w:rPr>
          <w:rFonts w:ascii="Google Sans Text" w:cs="Google Sans Text" w:eastAsia="Google Sans Text" w:hAnsi="Google Sans Text"/>
          <w:i w:val="1"/>
          <w:iCs w:val="1"/>
          <w:color w:val="1f1f1f"/>
          <w:rtl w:val="0"/>
        </w:rPr>
        <w:t xml:space="preserve">field of action</w:t>
      </w:r>
      <w:r w:rsidDel="00000000" w:rsidR="00000000" w:rsidRPr="00000000">
        <w:rPr>
          <w:rFonts w:ascii="Google Sans Text" w:cs="Google Sans Text" w:eastAsia="Google Sans Text" w:hAnsi="Google Sans Text"/>
          <w:color w:val="1f1f1f"/>
          <w:rtl w:val="0"/>
        </w:rPr>
        <w:t xml:space="preserve">, a dynamic space where the agent creates its own cognition by pulling in external "material" (data) to solve problems that its internal weights (parametric memory) cannot handle alone.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situativity is not merely spatial but temporal and relational. The "meaning" of a user's request is contingent on the history of the interaction (temporal context) and the specific tools available to the agent (relational context). Context engineering, therefore, is the practice of </w:t>
      </w:r>
      <w:r w:rsidDel="00000000" w:rsidR="00000000" w:rsidRPr="00000000">
        <w:rPr>
          <w:rFonts w:ascii="Google Sans Text" w:cs="Google Sans Text" w:eastAsia="Google Sans Text" w:hAnsi="Google Sans Text"/>
          <w:b w:val="1"/>
          <w:bCs w:val="1"/>
          <w:color w:val="1f1f1f"/>
          <w:rtl w:val="0"/>
        </w:rPr>
        <w:t xml:space="preserve">"contextualisation"</w:t>
      </w:r>
      <w:r w:rsidDel="00000000" w:rsidR="00000000" w:rsidRPr="00000000">
        <w:rPr>
          <w:rFonts w:ascii="Google Sans Text" w:cs="Google Sans Text" w:eastAsia="Google Sans Text" w:hAnsi="Google Sans Text"/>
          <w:color w:val="1f1f1f"/>
          <w:rtl w:val="0"/>
        </w:rPr>
        <w:t xml:space="preserve">—placing the agent in a constructed situation that affords the correct behaviors.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It is the deliberate design of the agent's momentary reality.</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Actor-Network Theory and the Material-Semiotic Turn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Perhaps the most radical theoretical contribution to context engineering comes from </w:t>
      </w:r>
      <w:r w:rsidDel="00000000" w:rsidR="00000000" w:rsidRPr="00000000">
        <w:rPr>
          <w:rFonts w:ascii="Google Sans Text" w:cs="Google Sans Text" w:eastAsia="Google Sans Text" w:hAnsi="Google Sans Text"/>
          <w:b w:val="1"/>
          <w:bCs w:val="1"/>
          <w:color w:val="1f1f1f"/>
          <w:rtl w:val="0"/>
        </w:rPr>
        <w:t xml:space="preserve">Actor-Network Theory (ANT)</w:t>
      </w:r>
      <w:r w:rsidDel="00000000" w:rsidR="00000000" w:rsidRPr="00000000">
        <w:rPr>
          <w:rFonts w:ascii="Google Sans Text" w:cs="Google Sans Text" w:eastAsia="Google Sans Text" w:hAnsi="Google Sans Text"/>
          <w:color w:val="1f1f1f"/>
          <w:rtl w:val="0"/>
        </w:rPr>
        <w:t xml:space="preserve">, pioneered by Bruno Latour, and the </w:t>
      </w:r>
      <w:r w:rsidDel="00000000" w:rsidR="00000000" w:rsidRPr="00000000">
        <w:rPr>
          <w:rFonts w:ascii="Google Sans Text" w:cs="Google Sans Text" w:eastAsia="Google Sans Text" w:hAnsi="Google Sans Text"/>
          <w:b w:val="1"/>
          <w:bCs w:val="1"/>
          <w:color w:val="1f1f1f"/>
          <w:rtl w:val="0"/>
        </w:rPr>
        <w:t xml:space="preserve">Material-Semiotic</w:t>
      </w:r>
      <w:r w:rsidDel="00000000" w:rsidR="00000000" w:rsidRPr="00000000">
        <w:rPr>
          <w:rFonts w:ascii="Google Sans Text" w:cs="Google Sans Text" w:eastAsia="Google Sans Text" w:hAnsi="Google Sans Text"/>
          <w:color w:val="1f1f1f"/>
          <w:rtl w:val="0"/>
        </w:rPr>
        <w:t xml:space="preserve"> analysis of Donna Haraway and Karen Barad. These frameworks reject the dualism between "human" and "non-human," "social" and "technical," or "meaning" (semiotic) and "matter".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an ANT analysis, an LLM is an "actant"—an entity that modifies a state of affairs—embedded in a heterogeneous network of other actants: developers, users, prompt protocols, vector databases, GPU clusters, and regulatory frameworks. The "context" is not just the text in the window; it is the </w:t>
      </w:r>
      <w:r w:rsidDel="00000000" w:rsidR="00000000" w:rsidRPr="00000000">
        <w:rPr>
          <w:rFonts w:ascii="Google Sans Text" w:cs="Google Sans Text" w:eastAsia="Google Sans Text" w:hAnsi="Google Sans Text"/>
          <w:i w:val="1"/>
          <w:iCs w:val="1"/>
          <w:color w:val="1f1f1f"/>
          <w:rtl w:val="0"/>
        </w:rPr>
        <w:t xml:space="preserve">network</w:t>
      </w:r>
      <w:r w:rsidDel="00000000" w:rsidR="00000000" w:rsidRPr="00000000">
        <w:rPr>
          <w:rFonts w:ascii="Google Sans Text" w:cs="Google Sans Text" w:eastAsia="Google Sans Text" w:hAnsi="Google Sans Text"/>
          <w:color w:val="1f1f1f"/>
          <w:rtl w:val="0"/>
        </w:rPr>
        <w:t xml:space="preserve"> of these associations. When we engineer context, we are not just writing text; we are stabilizing a network of relations that allows the AI to act.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Material-Semiotics</w:t>
      </w:r>
      <w:r w:rsidDel="00000000" w:rsidR="00000000" w:rsidRPr="00000000">
        <w:rPr>
          <w:rFonts w:ascii="Google Sans Text" w:cs="Google Sans Text" w:eastAsia="Google Sans Text" w:hAnsi="Google Sans Text"/>
          <w:color w:val="1f1f1f"/>
          <w:rtl w:val="0"/>
        </w:rPr>
        <w:t xml:space="preserve"> further refines this by insisting that "meaning-making" is always a material process. The "agential cut" (Barad) defines the boundary between the observer and the observed, or in our case, the prompt and the completion.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In practical engineering terms, this manifests in the realization that the </w:t>
      </w:r>
      <w:r w:rsidDel="00000000" w:rsidR="00000000" w:rsidRPr="00000000">
        <w:rPr>
          <w:rFonts w:ascii="Google Sans Text" w:cs="Google Sans Text" w:eastAsia="Google Sans Text" w:hAnsi="Google Sans Text"/>
          <w:i w:val="1"/>
          <w:i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of the context (JSON vs. XML vs. Markdown) is not a neutral stylistic choice but a material constraint that fundamentally alters the "semiotic flows" of the model.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token—the fundamental atom of LLM processing—is a material-semiotic unit; it costs energy to process, occupies memory (KV cache), and carries semantic weight.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perspective reveals why "Context as Material" is more than a metaphor. The context window has physical limits (memory bandwidth, attention quadratic scaling) and physical costs (latency, energy). Engineering this context is thus a practice of resource management and "entropy reduction"—transforming the high-entropy messiness of the real world into a low-entropy, structured representation (the "material") that the machine can act upon.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implications of this for organizational theory are profound. As LLMs become integrated into knowledge work, they act as "Haraway-ian monsters"—hybrid entities that blur the lines between storage, retrieval, and inference.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They challenge the passive conception of technology as a mere container for human knowledge, instead participating actively in the generation of organizational knowing through the material entanglement of prompts and weights.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Cultural Fractals and the Impossibility of Alignment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insight from the anthropological critique of AI is the recognition of culture as "fractal." Culture does not exist as a monolithic block that can be aligned with once and for all; it is recursive and self-similar at different scales, from the civilization to the individual.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fractal nature implies that </w:t>
      </w:r>
      <w:r w:rsidDel="00000000" w:rsidR="00000000" w:rsidRPr="00000000">
        <w:rPr>
          <w:rFonts w:ascii="Google Sans Text" w:cs="Google Sans Text" w:eastAsia="Google Sans Text" w:hAnsi="Google Sans Text"/>
          <w:b w:val="1"/>
          <w:bCs w:val="1"/>
          <w:color w:val="1f1f1f"/>
          <w:rtl w:val="0"/>
        </w:rPr>
        <w:t xml:space="preserve">"Cultural Alignment"</w:t>
      </w:r>
      <w:r w:rsidDel="00000000" w:rsidR="00000000" w:rsidRPr="00000000">
        <w:rPr>
          <w:rFonts w:ascii="Google Sans Text" w:cs="Google Sans Text" w:eastAsia="Google Sans Text" w:hAnsi="Google Sans Text"/>
          <w:color w:val="1f1f1f"/>
          <w:rtl w:val="0"/>
        </w:rPr>
        <w:t xml:space="preserve"> is not a static property of a model but a dynamic state achieved through context engineering.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Even a model with a perfect internal representation of a culture (parametric knowledge) cannot guarantee alignment in a specific interaction without a context that anchors that knowledge. The "Context as Material" approach treats the prompt as the mechanism for navigating this fractal geometry. By providing "thick" context—specific cues about role, tone, and intent—the engineer narrows the vast cultural possibility space of the model down to a specific, appropriate slice.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redefines the goal of AI safety from "aligning the model" to "aligning the context."</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Physics of Context: Engineering Constraints and Phenomena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Treating context as a material requires understanding its physical properties. Unlike the infinite canvas of the human imagination, the LLM context window is a constrained resource subject to specific phenomena that degrade performance if mishandled. The discipline of Context Engineering has moved beyond "prompt crafting" to a rigorous management of these constraints, treating the context window as a prime real estate where every token must pay "rent" in signal value.</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Material Limits: Attention Budgets and Context Rot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marketing of "infinite" context windows (1M+ tokens), empirical research demonstrates that context is a finite resource with diminishing marginal returns. This phenomenon is termed </w:t>
      </w:r>
      <w:r w:rsidDel="00000000" w:rsidR="00000000" w:rsidRPr="00000000">
        <w:rPr>
          <w:rFonts w:ascii="Google Sans Text" w:cs="Google Sans Text" w:eastAsia="Google Sans Text" w:hAnsi="Google Sans Text"/>
          <w:b w:val="1"/>
          <w:bCs w:val="1"/>
          <w:color w:val="1f1f1f"/>
          <w:rtl w:val="0"/>
        </w:rPr>
        <w:t xml:space="preserve">"Context Rot"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As the volume of information in the window increases, the model's ability to accurately retrieve and reason about specific details degrades—a decay in the "material integrity" of the context.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Context Rot suggests that LLMs have an </w:t>
      </w:r>
      <w:r w:rsidDel="00000000" w:rsidR="00000000" w:rsidRPr="00000000">
        <w:rPr>
          <w:rFonts w:ascii="Google Sans Text" w:cs="Google Sans Text" w:eastAsia="Google Sans Text" w:hAnsi="Google Sans Text"/>
          <w:b w:val="1"/>
          <w:bCs w:val="1"/>
          <w:color w:val="1f1f1f"/>
          <w:rtl w:val="0"/>
        </w:rPr>
        <w:t xml:space="preserve">"Attention Budget."</w:t>
      </w:r>
      <w:r w:rsidDel="00000000" w:rsidR="00000000" w:rsidRPr="00000000">
        <w:rPr>
          <w:rFonts w:ascii="Google Sans Text" w:cs="Google Sans Text" w:eastAsia="Google Sans Text" w:hAnsi="Google Sans Text"/>
          <w:color w:val="1f1f1f"/>
          <w:rtl w:val="0"/>
        </w:rPr>
        <w:t xml:space="preserve"> Every token introduced into the window consumes a fraction of this budget. When the window is flooded with irrelevant data ("context pollution"), the signal-to-noise ratio drops, leading to hallucinations or a reversion to the model's training priors (parametric memory) rather than the provided context.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degradation is often non-linear; a small amount of "pollution" can disproportionately affect reasoning capabilities if it introduces conflicting or distracting priors.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material constraints are rooted in the Transformer architecture itself. The self-attention mechanism computes pairwise relationships between tokens, scaling quadratically ($O(n^2)$) in terms of compute and memory for canonical implementations (though linear attention mechanisms exist, they often trade off recall). This physical cost translates directly into "attention scarcity." The model cannot attend to everything with equal intensity.</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"Lost in the Middle" Phenomenon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degradation of context is not uniform. The </w:t>
      </w:r>
      <w:r w:rsidDel="00000000" w:rsidR="00000000" w:rsidRPr="00000000">
        <w:rPr>
          <w:rFonts w:ascii="Google Sans Text" w:cs="Google Sans Text" w:eastAsia="Google Sans Text" w:hAnsi="Google Sans Text"/>
          <w:b w:val="1"/>
          <w:bCs w:val="1"/>
          <w:color w:val="1f1f1f"/>
          <w:rtl w:val="0"/>
        </w:rPr>
        <w:t xml:space="preserve">"Lost in the Middle"</w:t>
      </w:r>
      <w:r w:rsidDel="00000000" w:rsidR="00000000" w:rsidRPr="00000000">
        <w:rPr>
          <w:rFonts w:ascii="Google Sans Text" w:cs="Google Sans Text" w:eastAsia="Google Sans Text" w:hAnsi="Google Sans Text"/>
          <w:color w:val="1f1f1f"/>
          <w:rtl w:val="0"/>
        </w:rPr>
        <w:t xml:space="preserve"> phenomenon, identified by Liu et al., reveals a distinct U-shaped performance curve: models are highly effective at utilizing information at the beginning (primacy bias) and end (recency bias) of the context window but struggle significantly to access information buried in the middle.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Position in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Engineering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Start (Primacy)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Recall / High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Place critical system instructions, persona definitions, and core rules here.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Middle (Trough)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Recall / "Lost"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Avoid placing critical constraints here. Use this space for bulk data or less critical history.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End (Recency)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Recall / High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Place the immediate user query, the most recent tool outputs, and "reminders" of critical rules here.</w:t>
            </w:r>
          </w:p>
        </w:tc>
      </w:tr>
    </w:tbl>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behavior challenges the "context as bucket" view, where data is simply dumped into the window. Instead, it necessitates a "context as architecture" approach, where critical instructions are strategically placed at the "material boundaries" of the input space to ensure retrieval. It also suggests that the "shape" of the data matters as much as the content. "Multi-scale Positional Encoding" (Ms-PoE) has been proposed to mitigate this, but purely prompt-based solutions involve "context refactoring"—moving the most relevant retrieved chunks to the edges of the prompt.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Software 2.0 and the Context Compiler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Andrej Karpathy’s concept of </w:t>
      </w:r>
      <w:r w:rsidDel="00000000" w:rsidR="00000000" w:rsidRPr="00000000">
        <w:rPr>
          <w:rFonts w:ascii="Google Sans Text" w:cs="Google Sans Text" w:eastAsia="Google Sans Text" w:hAnsi="Google Sans Text"/>
          <w:b w:val="1"/>
          <w:bCs w:val="1"/>
          <w:color w:val="1f1f1f"/>
          <w:rtl w:val="0"/>
        </w:rPr>
        <w:t xml:space="preserve">"Software 2.0"</w:t>
      </w:r>
      <w:r w:rsidDel="00000000" w:rsidR="00000000" w:rsidRPr="00000000">
        <w:rPr>
          <w:rFonts w:ascii="Google Sans Text" w:cs="Google Sans Text" w:eastAsia="Google Sans Text" w:hAnsi="Google Sans Text"/>
          <w:color w:val="1f1f1f"/>
          <w:rtl w:val="0"/>
        </w:rPr>
        <w:t xml:space="preserve"> posits that the future of programming involves curating datasets and defining objectives for neural networks rather than writing explicit logic.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this framework, the context window functions as the </w:t>
      </w:r>
      <w:r w:rsidDel="00000000" w:rsidR="00000000" w:rsidRPr="00000000">
        <w:rPr>
          <w:rFonts w:ascii="Google Sans Text" w:cs="Google Sans Text" w:eastAsia="Google Sans Text" w:hAnsi="Google Sans Text"/>
          <w:b w:val="1"/>
          <w:bCs w:val="1"/>
          <w:color w:val="1f1f1f"/>
          <w:rtl w:val="0"/>
        </w:rPr>
        <w:t xml:space="preserve">compiler</w:t>
      </w:r>
      <w:r w:rsidDel="00000000" w:rsidR="00000000" w:rsidRPr="00000000">
        <w:rPr>
          <w:rFonts w:ascii="Google Sans Text" w:cs="Google Sans Text" w:eastAsia="Google Sans Text" w:hAnsi="Google Sans Text"/>
          <w:color w:val="1f1f1f"/>
          <w:rtl w:val="0"/>
        </w:rPr>
        <w:t xml:space="preserve"> for the vague intent of the user.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Just as a compiler translates high-level code into machine instructions, the context window translates high-level goals into the "probabilities" that drive token generation. If the "source code" (context) is buggy, ambiguous, or polluted, the "compiled program" (the model's behavior) will crash—hallucinating or failing to follow instructions.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This analogy extends to the rigor required in context construction. Engineers are now treating prompts as "code," utilizing version control, modularity, and strictly typed interfaces (like Anthropic’s Model Context Protocol or MCP) to ensure that the "material" fed into the model is robust.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shift is from "vibe-based" prompting to deterministic </w:t>
      </w:r>
      <w:r w:rsidDel="00000000" w:rsidR="00000000" w:rsidRPr="00000000">
        <w:rPr>
          <w:rFonts w:ascii="Google Sans Text" w:cs="Google Sans Text" w:eastAsia="Google Sans Text" w:hAnsi="Google Sans Text"/>
          <w:b w:val="1"/>
          <w:bCs w:val="1"/>
          <w:color w:val="1f1f1f"/>
          <w:rtl w:val="0"/>
        </w:rPr>
        <w:t xml:space="preserve">Context Engineering pipelines</w:t>
      </w:r>
      <w:r w:rsidDel="00000000" w:rsidR="00000000" w:rsidRPr="00000000">
        <w:rPr>
          <w:rFonts w:ascii="Google Sans Text" w:cs="Google Sans Text" w:eastAsia="Google Sans Text" w:hAnsi="Google Sans Text"/>
          <w:color w:val="1f1f1f"/>
          <w:rtl w:val="0"/>
        </w:rPr>
        <w:t xml:space="preserve"> that assemble the window from reliable components:</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System Instructions:</w:t>
      </w:r>
      <w:r w:rsidDel="00000000" w:rsidR="00000000" w:rsidRPr="00000000">
        <w:rPr>
          <w:rFonts w:ascii="Google Sans Text" w:cs="Google Sans Text" w:eastAsia="Google Sans Text" w:hAnsi="Google Sans Text"/>
          <w:color w:val="1f1f1f"/>
          <w:rtl w:val="0"/>
        </w:rPr>
        <w:t xml:space="preserve"> The "operating system" of the agent.</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Few-Shot Examples:</w:t>
      </w:r>
      <w:r w:rsidDel="00000000" w:rsidR="00000000" w:rsidRPr="00000000">
        <w:rPr>
          <w:rFonts w:ascii="Google Sans Text" w:cs="Google Sans Text" w:eastAsia="Google Sans Text" w:hAnsi="Google Sans Text"/>
          <w:color w:val="1f1f1f"/>
          <w:rtl w:val="0"/>
        </w:rPr>
        <w:t xml:space="preserve"> The "training data" of the context, providing pattern-matching targets.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Retrieved Knowledge (RAG):</w:t>
      </w:r>
      <w:r w:rsidDel="00000000" w:rsidR="00000000" w:rsidRPr="00000000">
        <w:rPr>
          <w:rFonts w:ascii="Google Sans Text" w:cs="Google Sans Text" w:eastAsia="Google Sans Text" w:hAnsi="Google Sans Text"/>
          <w:color w:val="1f1f1f"/>
          <w:rtl w:val="0"/>
        </w:rPr>
        <w:t xml:space="preserve"> The "dynamic libraries" linked at runtime.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Context Engineering Pipeline: Write, Select, Compress, Isolate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context is material, it must be processed. The modern AI stack views context generation as a manufacturing pipeline involving four distinct operations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Write:</w:t>
      </w:r>
      <w:r w:rsidDel="00000000" w:rsidR="00000000" w:rsidRPr="00000000">
        <w:rPr>
          <w:rFonts w:ascii="Google Sans Text" w:cs="Google Sans Text" w:eastAsia="Google Sans Text" w:hAnsi="Google Sans Text"/>
          <w:color w:val="1f1f1f"/>
          <w:rtl w:val="0"/>
        </w:rPr>
        <w:t xml:space="preserve"> Generating new context from raw data. This involves converting video, audio, or raw logs into "machine-ingestible" text or structured data. For example, converting a video into a JSON timeline of events allows the model to "read" the video.</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Select:</w:t>
      </w:r>
      <w:r w:rsidDel="00000000" w:rsidR="00000000" w:rsidRPr="00000000">
        <w:rPr>
          <w:rFonts w:ascii="Google Sans Text" w:cs="Google Sans Text" w:eastAsia="Google Sans Text" w:hAnsi="Google Sans Text"/>
          <w:color w:val="1f1f1f"/>
          <w:rtl w:val="0"/>
        </w:rPr>
        <w:t xml:space="preserve"> Filtering the vast ocean of available data to find the "minimal sufficiency" required for the task. This prevents context rot by respecting the attention budget. Selection is the act of the "agential cut"—deciding what matters.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Compress:</w:t>
      </w:r>
      <w:r w:rsidDel="00000000" w:rsidR="00000000" w:rsidRPr="00000000">
        <w:rPr>
          <w:rFonts w:ascii="Google Sans Text" w:cs="Google Sans Text" w:eastAsia="Google Sans Text" w:hAnsi="Google Sans Text"/>
          <w:color w:val="1f1f1f"/>
          <w:rtl w:val="0"/>
        </w:rPr>
        <w:t xml:space="preserve"> Reducing the token count of selected information without losing semantic fidelity. This can involve summarization ("lossy compression") or vector embeddings. However, brevity bias must be managed; over-compression destroys the "thick" nuance required for high-quality outputs.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Isolate:</w:t>
      </w:r>
      <w:r w:rsidDel="00000000" w:rsidR="00000000" w:rsidRPr="00000000">
        <w:rPr>
          <w:rFonts w:ascii="Google Sans Text" w:cs="Google Sans Text" w:eastAsia="Google Sans Text" w:hAnsi="Google Sans Text"/>
          <w:color w:val="1f1f1f"/>
          <w:rtl w:val="0"/>
        </w:rPr>
        <w:t xml:space="preserve"> Partitioning context between different agents or sub-tasks to prevent "context pollution." Just as reactive chemicals are stored separately, different narrative threads or reasoning tasks are kept in isolated context windows to maintain purity of thought. This is the "share memory by communicating, don't communicate by sharing memory" principle applied to AI.</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System Architecture: Agentic Context Engineering (ACE)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significant architectural evolution in this field is the move from static context to </w:t>
      </w:r>
      <w:r w:rsidDel="00000000" w:rsidR="00000000" w:rsidRPr="00000000">
        <w:rPr>
          <w:rFonts w:ascii="Google Sans Text" w:cs="Google Sans Text" w:eastAsia="Google Sans Text" w:hAnsi="Google Sans Text"/>
          <w:b w:val="1"/>
          <w:bCs w:val="1"/>
          <w:color w:val="1f1f1f"/>
          <w:rtl w:val="0"/>
        </w:rPr>
        <w:t xml:space="preserve">Agentic Context Engineering (ACE)</w:t>
      </w:r>
      <w:r w:rsidDel="00000000" w:rsidR="00000000" w:rsidRPr="00000000">
        <w:rPr>
          <w:rFonts w:ascii="Google Sans Text" w:cs="Google Sans Text" w:eastAsia="Google Sans Text" w:hAnsi="Google Sans Text"/>
          <w:color w:val="1f1f1f"/>
          <w:rtl w:val="0"/>
        </w:rPr>
        <w:t xml:space="preserve">. Traditional context engineering views the prompt as a fixed artifact created by a human developer. ACE, introduced in recent research from Stanford and SambaNova, reframes context as a </w:t>
      </w:r>
      <w:r w:rsidDel="00000000" w:rsidR="00000000" w:rsidRPr="00000000">
        <w:rPr>
          <w:rFonts w:ascii="Google Sans Text" w:cs="Google Sans Text" w:eastAsia="Google Sans Text" w:hAnsi="Google Sans Text"/>
          <w:b w:val="1"/>
          <w:bCs w:val="1"/>
          <w:color w:val="1f1f1f"/>
          <w:rtl w:val="0"/>
        </w:rPr>
        <w:t xml:space="preserve">"living playbook"</w:t>
      </w:r>
      <w:r w:rsidDel="00000000" w:rsidR="00000000" w:rsidRPr="00000000">
        <w:rPr>
          <w:rFonts w:ascii="Google Sans Text" w:cs="Google Sans Text" w:eastAsia="Google Sans Text" w:hAnsi="Google Sans Text"/>
          <w:color w:val="1f1f1f"/>
          <w:rtl w:val="0"/>
        </w:rPr>
        <w:t xml:space="preserve"> that the AI agent itself maintains, evolves, and optimizes.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ACE Framework: Generator, Reflector, Curator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ACE addresses the twin failures of </w:t>
      </w:r>
      <w:r w:rsidDel="00000000" w:rsidR="00000000" w:rsidRPr="00000000">
        <w:rPr>
          <w:rFonts w:ascii="Google Sans Text" w:cs="Google Sans Text" w:eastAsia="Google Sans Text" w:hAnsi="Google Sans Text"/>
          <w:b w:val="1"/>
          <w:bCs w:val="1"/>
          <w:color w:val="1f1f1f"/>
          <w:rtl w:val="0"/>
        </w:rPr>
        <w:t xml:space="preserve">"brevity bias"</w:t>
      </w:r>
      <w:r w:rsidDel="00000000" w:rsidR="00000000" w:rsidRPr="00000000">
        <w:rPr>
          <w:rFonts w:ascii="Google Sans Text" w:cs="Google Sans Text" w:eastAsia="Google Sans Text" w:hAnsi="Google Sans Text"/>
          <w:color w:val="1f1f1f"/>
          <w:rtl w:val="0"/>
        </w:rPr>
        <w:t xml:space="preserve"> (where models over-summarize and lose detail) and </w:t>
      </w:r>
      <w:r w:rsidDel="00000000" w:rsidR="00000000" w:rsidRPr="00000000">
        <w:rPr>
          <w:rFonts w:ascii="Google Sans Text" w:cs="Google Sans Text" w:eastAsia="Google Sans Text" w:hAnsi="Google Sans Text"/>
          <w:b w:val="1"/>
          <w:bCs w:val="1"/>
          <w:color w:val="1f1f1f"/>
          <w:rtl w:val="0"/>
        </w:rPr>
        <w:t xml:space="preserve">"context collapse"</w:t>
      </w:r>
      <w:r w:rsidDel="00000000" w:rsidR="00000000" w:rsidRPr="00000000">
        <w:rPr>
          <w:rFonts w:ascii="Google Sans Text" w:cs="Google Sans Text" w:eastAsia="Google Sans Text" w:hAnsi="Google Sans Text"/>
          <w:color w:val="1f1f1f"/>
          <w:rtl w:val="0"/>
        </w:rPr>
        <w:t xml:space="preserve"> (where critical heuristics are lost over long horizons). It achieves this by mechanizing the curation of context through three distinct roles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Generator:</w:t>
      </w:r>
      <w:r w:rsidDel="00000000" w:rsidR="00000000" w:rsidRPr="00000000">
        <w:rPr>
          <w:rFonts w:ascii="Google Sans Text" w:cs="Google Sans Text" w:eastAsia="Google Sans Text" w:hAnsi="Google Sans Text"/>
          <w:color w:val="1f1f1f"/>
          <w:rtl w:val="0"/>
        </w:rPr>
        <w:t xml:space="preserve"> This component attempts the task using the current context. It produces "reasoning trajectories"—traces of its thought process, tool usage, and final output. It generates the "raw material" of experience.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Reflector:</w:t>
      </w:r>
      <w:r w:rsidDel="00000000" w:rsidR="00000000" w:rsidRPr="00000000">
        <w:rPr>
          <w:rFonts w:ascii="Google Sans Text" w:cs="Google Sans Text" w:eastAsia="Google Sans Text" w:hAnsi="Google Sans Text"/>
          <w:color w:val="1f1f1f"/>
          <w:rtl w:val="0"/>
        </w:rPr>
        <w:t xml:space="preserve"> This component analyzes the Generator's output. It compares successful and unsuccessful trajectories to distill lessons. Crucially, it engages in "multi-epoch reflection," revisiting past traces to refine its understanding. It produces "candidate bullets"—specific insights or rules derived from the experience (e.g., "Tool X fails when parameter Y is null").</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Curator:</w:t>
      </w:r>
      <w:r w:rsidDel="00000000" w:rsidR="00000000" w:rsidRPr="00000000">
        <w:rPr>
          <w:rFonts w:ascii="Google Sans Text" w:cs="Google Sans Text" w:eastAsia="Google Sans Text" w:hAnsi="Google Sans Text"/>
          <w:color w:val="1f1f1f"/>
          <w:rtl w:val="0"/>
        </w:rPr>
        <w:t xml:space="preserve"> This component acts as the editor of the context. It integrates the insights from the Reflector into the persistent "playbook." It applies </w:t>
      </w:r>
      <w:r w:rsidDel="00000000" w:rsidR="00000000" w:rsidRPr="00000000">
        <w:rPr>
          <w:rFonts w:ascii="Google Sans Text" w:cs="Google Sans Text" w:eastAsia="Google Sans Text" w:hAnsi="Google Sans Text"/>
          <w:b w:val="1"/>
          <w:bCs w:val="1"/>
          <w:color w:val="1f1f1f"/>
          <w:rtl w:val="0"/>
        </w:rPr>
        <w:t xml:space="preserve">"incremental delta updates"</w:t>
      </w:r>
      <w:r w:rsidDel="00000000" w:rsidR="00000000" w:rsidRPr="00000000">
        <w:rPr>
          <w:rFonts w:ascii="Google Sans Text" w:cs="Google Sans Text" w:eastAsia="Google Sans Text" w:hAnsi="Google Sans Text"/>
          <w:color w:val="1f1f1f"/>
          <w:rtl w:val="0"/>
        </w:rPr>
        <w:t xml:space="preserve">—surgical edits to the context rather than wholesale rewrites. It handles de-duplication and pruning to keep the context compact but dense.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Living Playbook and Self-Baking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ACE model, the context is not a "stream of consciousness" (like a linear chat log) but a structured artifact—often a bulleted list of heuristics, rules, and facts—that grows over time. This process is termed </w:t>
      </w:r>
      <w:r w:rsidDel="00000000" w:rsidR="00000000" w:rsidRPr="00000000">
        <w:rPr>
          <w:rFonts w:ascii="Google Sans Text" w:cs="Google Sans Text" w:eastAsia="Google Sans Text" w:hAnsi="Google Sans Text"/>
          <w:b w:val="1"/>
          <w:bCs w:val="1"/>
          <w:color w:val="1f1f1f"/>
          <w:rtl w:val="0"/>
        </w:rPr>
        <w:t xml:space="preserve">"Self-Baking"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The agent "bakes" raw, high-entropy interaction logs into durable, low-entropy knowledge that resides in the context window of future runs.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solves the "Lost in the Middle" problem by ensuring that high-value information is not buried in a linear log but is "surfaced" into the active instruction set. The "material" is constantly being worked on—sharpened, polished, and reorganized—by the agent itself. Empirical results show that ACE yields double-digit improvements in agentic benchmarks without fine-tuning weights, suggesting that </w:t>
      </w:r>
      <w:r w:rsidDel="00000000" w:rsidR="00000000" w:rsidRPr="00000000">
        <w:rPr>
          <w:rFonts w:ascii="Google Sans Text" w:cs="Google Sans Text" w:eastAsia="Google Sans Text" w:hAnsi="Google Sans Text"/>
          <w:b w:val="1"/>
          <w:bCs w:val="1"/>
          <w:color w:val="1f1f1f"/>
          <w:rtl w:val="0"/>
        </w:rPr>
        <w:t xml:space="preserve">context optimization</w:t>
      </w:r>
      <w:r w:rsidDel="00000000" w:rsidR="00000000" w:rsidRPr="00000000">
        <w:rPr>
          <w:rFonts w:ascii="Google Sans Text" w:cs="Google Sans Text" w:eastAsia="Google Sans Text" w:hAnsi="Google Sans Text"/>
          <w:color w:val="1f1f1f"/>
          <w:rtl w:val="0"/>
        </w:rPr>
        <w:t xml:space="preserve"> is a viable, and often superior, alternative to </w:t>
      </w:r>
      <w:r w:rsidDel="00000000" w:rsidR="00000000" w:rsidRPr="00000000">
        <w:rPr>
          <w:rFonts w:ascii="Google Sans Text" w:cs="Google Sans Text" w:eastAsia="Google Sans Text" w:hAnsi="Google Sans Text"/>
          <w:b w:val="1"/>
          <w:bCs w:val="1"/>
          <w:color w:val="1f1f1f"/>
          <w:rtl w:val="0"/>
        </w:rPr>
        <w:t xml:space="preserve">parameter optimization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Memory Architectures: From Storage to Synthesis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ACE implies a sophisticated memory architecture. We must distinguish between:</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Session State:</w:t>
      </w:r>
      <w:r w:rsidDel="00000000" w:rsidR="00000000" w:rsidRPr="00000000">
        <w:rPr>
          <w:rFonts w:ascii="Google Sans Text" w:cs="Google Sans Text" w:eastAsia="Google Sans Text" w:hAnsi="Google Sans Text"/>
          <w:color w:val="1f1f1f"/>
          <w:rtl w:val="0"/>
        </w:rPr>
        <w:t xml:space="preserve"> The immediate "Working Context" visible to the model. This is the "hot" material.</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Episodic Memory:</w:t>
      </w:r>
      <w:r w:rsidDel="00000000" w:rsidR="00000000" w:rsidRPr="00000000">
        <w:rPr>
          <w:rFonts w:ascii="Google Sans Text" w:cs="Google Sans Text" w:eastAsia="Google Sans Text" w:hAnsi="Google Sans Text"/>
          <w:color w:val="1f1f1f"/>
          <w:rtl w:val="0"/>
        </w:rPr>
        <w:t xml:space="preserve"> A log of past interactions, often stored in vector databases (RAG). This is "cold" storage.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Memory:</w:t>
      </w:r>
      <w:r w:rsidDel="00000000" w:rsidR="00000000" w:rsidRPr="00000000">
        <w:rPr>
          <w:rFonts w:ascii="Google Sans Text" w:cs="Google Sans Text" w:eastAsia="Google Sans Text" w:hAnsi="Google Sans Text"/>
          <w:color w:val="1f1f1f"/>
          <w:rtl w:val="0"/>
        </w:rPr>
        <w:t xml:space="preserve"> General knowledge and facts.</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Procedural Memory (The Playbook):</w:t>
      </w:r>
      <w:r w:rsidDel="00000000" w:rsidR="00000000" w:rsidRPr="00000000">
        <w:rPr>
          <w:rFonts w:ascii="Google Sans Text" w:cs="Google Sans Text" w:eastAsia="Google Sans Text" w:hAnsi="Google Sans Text"/>
          <w:color w:val="1f1f1f"/>
          <w:rtl w:val="0"/>
        </w:rPr>
        <w:t xml:space="preserve"> The heuristics and rules managed by ACE. This is the "wisdom" of the agent.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Google's Agent Development Kit (ADK) formalizes this by separating "Session" (storage) from "Working Context" (view). The working context is a </w:t>
      </w:r>
      <w:r w:rsidDel="00000000" w:rsidR="00000000" w:rsidRPr="00000000">
        <w:rPr>
          <w:rFonts w:ascii="Google Sans Text" w:cs="Google Sans Text" w:eastAsia="Google Sans Text" w:hAnsi="Google Sans Text"/>
          <w:b w:val="1"/>
          <w:bCs w:val="1"/>
          <w:color w:val="1f1f1f"/>
          <w:rtl w:val="0"/>
        </w:rPr>
        <w:t xml:space="preserve">"compiled view"</w:t>
      </w:r>
      <w:r w:rsidDel="00000000" w:rsidR="00000000" w:rsidRPr="00000000">
        <w:rPr>
          <w:rFonts w:ascii="Google Sans Text" w:cs="Google Sans Text" w:eastAsia="Google Sans Text" w:hAnsi="Google Sans Text"/>
          <w:color w:val="1f1f1f"/>
          <w:rtl w:val="0"/>
        </w:rPr>
        <w:t xml:space="preserve"> of the session state, optimized for the specific call.</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This allows for "Context Compaction" and "Context Filtering" to occur dynamically, ensuring the model only sees the material it needs for the immediate "situated action."</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Economics of Materiality: Caching and Cost Optimization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context is a material, it has a cost. The processing of tokens requires massive computational energy (GPU cycles). Until recently, this cost limited the "thickness" of the context engineers could afford to provide. The introduction of </w:t>
      </w:r>
      <w:r w:rsidDel="00000000" w:rsidR="00000000" w:rsidRPr="00000000">
        <w:rPr>
          <w:rFonts w:ascii="Google Sans Text" w:cs="Google Sans Text" w:eastAsia="Google Sans Text" w:hAnsi="Google Sans Text"/>
          <w:b w:val="1"/>
          <w:bCs w:val="1"/>
          <w:color w:val="1f1f1f"/>
          <w:rtl w:val="0"/>
        </w:rPr>
        <w:t xml:space="preserve">Context Caching</w:t>
      </w:r>
      <w:r w:rsidDel="00000000" w:rsidR="00000000" w:rsidRPr="00000000">
        <w:rPr>
          <w:rFonts w:ascii="Google Sans Text" w:cs="Google Sans Text" w:eastAsia="Google Sans Text" w:hAnsi="Google Sans Text"/>
          <w:color w:val="1f1f1f"/>
          <w:rtl w:val="0"/>
        </w:rPr>
        <w:t xml:space="preserve"> (or Prompt Caching) has revolutionized the economics of this material, allowing for the deployment of massive, persistent contexts at a fraction of the price.</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Mechanism of Caching: Freezing the Material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Context Caching works by "freezing" the activation states (KV cache) of a prefix of the context window. When an LLM processes a prompt, it computes Key-Value pairs for the attention mechanism. Traditionally, these are discarded after generation. Caching stores these states in the GPU/TPU memory (HBM) or a dedicated cache layer.</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a subsequent request arrives with the same prefix, the model skips the expensive re-computation of those tokens and loads the state directly from memory. This transforms context from a </w:t>
      </w:r>
      <w:r w:rsidDel="00000000" w:rsidR="00000000" w:rsidRPr="00000000">
        <w:rPr>
          <w:rFonts w:ascii="Google Sans Text" w:cs="Google Sans Text" w:eastAsia="Google Sans Text" w:hAnsi="Google Sans Text"/>
          <w:i w:val="1"/>
          <w:iCs w:val="1"/>
          <w:color w:val="1f1f1f"/>
          <w:rtl w:val="0"/>
        </w:rPr>
        <w:t xml:space="preserve">flow</w:t>
      </w:r>
      <w:r w:rsidDel="00000000" w:rsidR="00000000" w:rsidRPr="00000000">
        <w:rPr>
          <w:rFonts w:ascii="Google Sans Text" w:cs="Google Sans Text" w:eastAsia="Google Sans Text" w:hAnsi="Google Sans Text"/>
          <w:color w:val="1f1f1f"/>
          <w:rtl w:val="0"/>
        </w:rPr>
        <w:t xml:space="preserve"> (which must be re-processed every time) into a </w:t>
      </w:r>
      <w:r w:rsidDel="00000000" w:rsidR="00000000" w:rsidRPr="00000000">
        <w:rPr>
          <w:rFonts w:ascii="Google Sans Text" w:cs="Google Sans Text" w:eastAsia="Google Sans Text" w:hAnsi="Google Sans Text"/>
          <w:i w:val="1"/>
          <w:iCs w:val="1"/>
          <w:color w:val="1f1f1f"/>
          <w:rtl w:val="0"/>
        </w:rPr>
        <w:t xml:space="preserve">solid</w:t>
      </w:r>
      <w:r w:rsidDel="00000000" w:rsidR="00000000" w:rsidRPr="00000000">
        <w:rPr>
          <w:rFonts w:ascii="Google Sans Text" w:cs="Google Sans Text" w:eastAsia="Google Sans Text" w:hAnsi="Google Sans Text"/>
          <w:color w:val="1f1f1f"/>
          <w:rtl w:val="0"/>
        </w:rPr>
        <w:t xml:space="preserve"> (which can be stored and reused).</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Implicit Caching:</w:t>
      </w:r>
      <w:r w:rsidDel="00000000" w:rsidR="00000000" w:rsidRPr="00000000">
        <w:rPr>
          <w:rFonts w:ascii="Google Sans Text" w:cs="Google Sans Text" w:eastAsia="Google Sans Text" w:hAnsi="Google Sans Text"/>
          <w:color w:val="1f1f1f"/>
          <w:rtl w:val="0"/>
        </w:rPr>
        <w:t xml:space="preserve"> Automatically detects repeated prefixes. This is the default in systems like Google Gemini (for paid tiers) and DeepSeek. It requires no code changes but relies on the developer sending identical text blocks.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Explicit Caching:</w:t>
      </w:r>
      <w:r w:rsidDel="00000000" w:rsidR="00000000" w:rsidRPr="00000000">
        <w:rPr>
          <w:rFonts w:ascii="Google Sans Text" w:cs="Google Sans Text" w:eastAsia="Google Sans Text" w:hAnsi="Google Sans Text"/>
          <w:color w:val="1f1f1f"/>
          <w:rtl w:val="0"/>
        </w:rPr>
        <w:t xml:space="preserve"> Developers manually mark "breakpoints" or cache_control flags in the prompt to define cacheable blocks. This is the approach taken by Anthropic (Claude). It gives engineers precise control over the "material boundaries" of their context, allowing them to stack "static tools," "world lore," and "dynamic conversation" in a cache-optimized hierarchy.</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Economic Implications of "Context Persistence"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cost reductions from caching are dramatic—up to </w:t>
      </w:r>
      <w:r w:rsidDel="00000000" w:rsidR="00000000" w:rsidRPr="00000000">
        <w:rPr>
          <w:rFonts w:ascii="Google Sans Text" w:cs="Google Sans Text" w:eastAsia="Google Sans Text" w:hAnsi="Google Sans Text"/>
          <w:b w:val="1"/>
          <w:bCs w:val="1"/>
          <w:color w:val="1f1f1f"/>
          <w:rtl w:val="0"/>
        </w:rPr>
        <w:t xml:space="preserve">90% cheaper</w:t>
      </w:r>
      <w:r w:rsidDel="00000000" w:rsidR="00000000" w:rsidRPr="00000000">
        <w:rPr>
          <w:rFonts w:ascii="Google Sans Text" w:cs="Google Sans Text" w:eastAsia="Google Sans Text" w:hAnsi="Google Sans Text"/>
          <w:color w:val="1f1f1f"/>
          <w:rtl w:val="0"/>
        </w:rPr>
        <w:t xml:space="preserve"> for cached tokens compared to fresh input tokens, and latency reductions of up to </w:t>
      </w:r>
      <w:r w:rsidDel="00000000" w:rsidR="00000000" w:rsidRPr="00000000">
        <w:rPr>
          <w:rFonts w:ascii="Google Sans Text" w:cs="Google Sans Text" w:eastAsia="Google Sans Text" w:hAnsi="Google Sans Text"/>
          <w:b w:val="1"/>
          <w:bCs w:val="1"/>
          <w:color w:val="1f1f1f"/>
          <w:rtl w:val="0"/>
        </w:rPr>
        <w:t xml:space="preserve">85%</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This fundamentally alters the design space for AI systems:</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From RAG to Long-Context:</w:t>
      </w:r>
      <w:r w:rsidDel="00000000" w:rsidR="00000000" w:rsidRPr="00000000">
        <w:rPr>
          <w:rFonts w:ascii="Google Sans Text" w:cs="Google Sans Text" w:eastAsia="Google Sans Text" w:hAnsi="Google Sans Text"/>
          <w:color w:val="1f1f1f"/>
          <w:rtl w:val="0"/>
        </w:rPr>
        <w:t xml:space="preserve"> Traditionally, RAG was used to "sip" small amounts of context to save money. With caching, engineers can "dump" entire books, codebases, or conversation histories into the window and keep them there "hot" for the duration of a session. The "Context as Material" becomes a permanent </w:t>
      </w:r>
      <w:r w:rsidDel="00000000" w:rsidR="00000000" w:rsidRPr="00000000">
        <w:rPr>
          <w:rFonts w:ascii="Google Sans Text" w:cs="Google Sans Text" w:eastAsia="Google Sans Text" w:hAnsi="Google Sans Text"/>
          <w:i w:val="1"/>
          <w:i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rather than a temporary </w:t>
      </w: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Thick Context Viability:</w:t>
      </w:r>
      <w:r w:rsidDel="00000000" w:rsidR="00000000" w:rsidRPr="00000000">
        <w:rPr>
          <w:rFonts w:ascii="Google Sans Text" w:cs="Google Sans Text" w:eastAsia="Google Sans Text" w:hAnsi="Google Sans Text"/>
          <w:color w:val="1f1f1f"/>
          <w:rtl w:val="0"/>
        </w:rPr>
        <w:t xml:space="preserve"> It becomes economically feasible to include "thick" cultural instructions, extensive persona descriptions, and "living playbooks" (ACE) in every call, because this static content is paid for only once.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Agentic Plan Caching (APC):</w:t>
      </w:r>
      <w:r w:rsidDel="00000000" w:rsidR="00000000" w:rsidRPr="00000000">
        <w:rPr>
          <w:rFonts w:ascii="Google Sans Text" w:cs="Google Sans Text" w:eastAsia="Google Sans Text" w:hAnsi="Google Sans Text"/>
          <w:color w:val="1f1f1f"/>
          <w:rtl w:val="0"/>
        </w:rPr>
        <w:t xml:space="preserve"> Research suggests extending this to cache not just input tokens but </w:t>
      </w:r>
      <w:r w:rsidDel="00000000" w:rsidR="00000000" w:rsidRPr="00000000">
        <w:rPr>
          <w:rFonts w:ascii="Google Sans Text" w:cs="Google Sans Text" w:eastAsia="Google Sans Text" w:hAnsi="Google Sans Text"/>
          <w:i w:val="1"/>
          <w:iCs w:val="1"/>
          <w:color w:val="1f1f1f"/>
          <w:rtl w:val="0"/>
        </w:rPr>
        <w:t xml:space="preserve">intermediate reasoning plans</w:t>
      </w:r>
      <w:r w:rsidDel="00000000" w:rsidR="00000000" w:rsidRPr="00000000">
        <w:rPr>
          <w:rFonts w:ascii="Google Sans Text" w:cs="Google Sans Text" w:eastAsia="Google Sans Text" w:hAnsi="Google Sans Text"/>
          <w:color w:val="1f1f1f"/>
          <w:rtl w:val="0"/>
        </w:rPr>
        <w:t xml:space="preserve">. If an agent has already figured out how to "analyze a balance sheet," that "thought process" (the plan template) is cached and reused. This treats the agent's </w:t>
      </w:r>
      <w:r w:rsidDel="00000000" w:rsidR="00000000" w:rsidRPr="00000000">
        <w:rPr>
          <w:rFonts w:ascii="Google Sans Text" w:cs="Google Sans Text" w:eastAsia="Google Sans Text" w:hAnsi="Google Sans Text"/>
          <w:i w:val="1"/>
          <w:iCs w:val="1"/>
          <w:color w:val="1f1f1f"/>
          <w:rtl w:val="0"/>
        </w:rPr>
        <w:t xml:space="preserve">cognition</w:t>
      </w:r>
      <w:r w:rsidDel="00000000" w:rsidR="00000000" w:rsidRPr="00000000">
        <w:rPr>
          <w:rFonts w:ascii="Google Sans Text" w:cs="Google Sans Text" w:eastAsia="Google Sans Text" w:hAnsi="Google Sans Text"/>
          <w:color w:val="1f1f1f"/>
          <w:rtl w:val="0"/>
        </w:rPr>
        <w:t xml:space="preserve"> as a reusable material resource, reducing costs by ~50% for complex agentic workflows.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Implicit Caching (e.g., 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Explicit Caching (e.g., Anthropic)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Economic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Auto-detects prefix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Developer sets cache_control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Drastically lowers input costs (up to 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 "Magic")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(Deterministic)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Encourages "Context-Heavy" architectures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TTL (Time to Live)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(based on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Fixed (e.g., 5 min, refreshable)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"Keep-Alive" strategies for caches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High-volume repetitive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 agents with large static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"Thick" context at "Thin" prices</w:t>
            </w:r>
          </w:p>
        </w:tc>
      </w:tr>
    </w:tbl>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DeepSeek and the Commoditization of Inference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emergence of providers like </w:t>
      </w:r>
      <w:r w:rsidDel="00000000" w:rsidR="00000000" w:rsidRPr="00000000">
        <w:rPr>
          <w:rFonts w:ascii="Google Sans Text" w:cs="Google Sans Text" w:eastAsia="Google Sans Text" w:hAnsi="Google Sans Text"/>
          <w:b w:val="1"/>
          <w:bCs w:val="1"/>
          <w:color w:val="1f1f1f"/>
          <w:rtl w:val="0"/>
        </w:rPr>
        <w:t xml:space="preserve">DeepSeek</w:t>
      </w:r>
      <w:r w:rsidDel="00000000" w:rsidR="00000000" w:rsidRPr="00000000">
        <w:rPr>
          <w:rFonts w:ascii="Google Sans Text" w:cs="Google Sans Text" w:eastAsia="Google Sans Text" w:hAnsi="Google Sans Text"/>
          <w:color w:val="1f1f1f"/>
          <w:rtl w:val="0"/>
        </w:rPr>
        <w:t xml:space="preserve"> has further accelerated this trend. By combining aggressive model optimization (Mixture-of-Experts) with disk-based context caching, DeepSeek offers inference at prices orders of magnitude lower than traditional providers ($0.014 per million cached tokens).</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f1f1f"/>
          <w:rtl w:val="0"/>
        </w:rPr>
        <w:t xml:space="preserve"> This pricing structure effectively commoditizes the "material" of intelligence, suggesting a future where context is abundant and cheap, shifting the engineering bottleneck from </w:t>
      </w:r>
      <w:r w:rsidDel="00000000" w:rsidR="00000000" w:rsidRPr="00000000">
        <w:rPr>
          <w:rFonts w:ascii="Google Sans Text" w:cs="Google Sans Text" w:eastAsia="Google Sans Text" w:hAnsi="Google Sans Text"/>
          <w:i w:val="1"/>
          <w:i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curation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Narrative Orchestration: Structuring the Flow</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culmination of Context Engineering is </w:t>
      </w:r>
      <w:r w:rsidDel="00000000" w:rsidR="00000000" w:rsidRPr="00000000">
        <w:rPr>
          <w:rFonts w:ascii="Google Sans Text" w:cs="Google Sans Text" w:eastAsia="Google Sans Text" w:hAnsi="Google Sans Text"/>
          <w:b w:val="1"/>
          <w:bCs w:val="1"/>
          <w:color w:val="1f1f1f"/>
          <w:rtl w:val="0"/>
        </w:rPr>
        <w:t xml:space="preserve">Narrative Orchestration</w:t>
      </w:r>
      <w:r w:rsidDel="00000000" w:rsidR="00000000" w:rsidRPr="00000000">
        <w:rPr>
          <w:rFonts w:ascii="Google Sans Text" w:cs="Google Sans Text" w:eastAsia="Google Sans Text" w:hAnsi="Google Sans Text"/>
          <w:color w:val="1f1f1f"/>
          <w:rtl w:val="0"/>
        </w:rPr>
        <w:t xml:space="preserve">. This moves beyond static Q&amp;A to the dynamic management of a "story"—whether that story is a literal interactive fiction or a complex business workflow. In this regime, the context is the "stage" upon which the agent performs.</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Orchestrator as "Vibe Coder"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era of autonomous coding agents, the role of the human developer shifts. The term </w:t>
      </w:r>
      <w:r w:rsidDel="00000000" w:rsidR="00000000" w:rsidRPr="00000000">
        <w:rPr>
          <w:rFonts w:ascii="Google Sans Text" w:cs="Google Sans Text" w:eastAsia="Google Sans Text" w:hAnsi="Google Sans Text"/>
          <w:b w:val="1"/>
          <w:bCs w:val="1"/>
          <w:color w:val="1f1f1f"/>
          <w:rtl w:val="0"/>
        </w:rPr>
        <w:t xml:space="preserve">"Vibe Coding"</w:t>
      </w:r>
      <w:r w:rsidDel="00000000" w:rsidR="00000000" w:rsidRPr="00000000">
        <w:rPr>
          <w:rFonts w:ascii="Google Sans Text" w:cs="Google Sans Text" w:eastAsia="Google Sans Text" w:hAnsi="Google Sans Text"/>
          <w:color w:val="1f1f1f"/>
          <w:rtl w:val="0"/>
        </w:rPr>
        <w:t xml:space="preserve"> has emerged to describe the practice of managing the </w:t>
      </w:r>
      <w:r w:rsidDel="00000000" w:rsidR="00000000" w:rsidRPr="00000000">
        <w:rPr>
          <w:rFonts w:ascii="Google Sans Text" w:cs="Google Sans Text" w:eastAsia="Google Sans Text" w:hAnsi="Google Sans Text"/>
          <w:i w:val="1"/>
          <w:i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of the software rather than the syntax.</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The Vibe Coder is a "Narrative Orchestrator" who defines the constraints, biases, and goals that shape the material of the narrative.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requires "Emotional Precision"—the ability to articulate the "vibe" or "thick description" of the desired output so clearly that the model can generate the correct code or content. It is "coding with context".</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Interactive Drama and the AI Game Master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advanced application of narrative orchestration is found in </w:t>
      </w:r>
      <w:r w:rsidDel="00000000" w:rsidR="00000000" w:rsidRPr="00000000">
        <w:rPr>
          <w:rFonts w:ascii="Google Sans Text" w:cs="Google Sans Text" w:eastAsia="Google Sans Text" w:hAnsi="Google Sans Text"/>
          <w:b w:val="1"/>
          <w:bCs w:val="1"/>
          <w:color w:val="1f1f1f"/>
          <w:rtl w:val="0"/>
        </w:rPr>
        <w:t xml:space="preserve">Interactive Drama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AI Game Masters (GM)</w:t>
      </w:r>
      <w:r w:rsidDel="00000000" w:rsidR="00000000" w:rsidRPr="00000000">
        <w:rPr>
          <w:rFonts w:ascii="Google Sans Text" w:cs="Google Sans Text" w:eastAsia="Google Sans Text" w:hAnsi="Google Sans Text"/>
          <w:color w:val="1f1f1f"/>
          <w:rtl w:val="0"/>
        </w:rPr>
        <w:t xml:space="preserve">. These systems must manage a complex, branching narrative while maintaining consistency and player agency.</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Global vs. Local Context:</w:t>
      </w:r>
      <w:r w:rsidDel="00000000" w:rsidR="00000000" w:rsidRPr="00000000">
        <w:rPr>
          <w:rFonts w:ascii="Google Sans Text" w:cs="Google Sans Text" w:eastAsia="Google Sans Text" w:hAnsi="Google Sans Text"/>
          <w:color w:val="1f1f1f"/>
          <w:rtl w:val="0"/>
        </w:rPr>
        <w:t xml:space="preserve"> Frameworks like </w:t>
      </w:r>
      <w:r w:rsidDel="00000000" w:rsidR="00000000" w:rsidRPr="00000000">
        <w:rPr>
          <w:rFonts w:ascii="Google Sans Text" w:cs="Google Sans Text" w:eastAsia="Google Sans Text" w:hAnsi="Google Sans Text"/>
          <w:b w:val="1"/>
          <w:bCs w:val="1"/>
          <w:color w:val="1f1f1f"/>
          <w:rtl w:val="0"/>
        </w:rPr>
        <w:t xml:space="preserve">ChatRPG</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HAMLET</w:t>
      </w:r>
      <w:r w:rsidDel="00000000" w:rsidR="00000000" w:rsidRPr="00000000">
        <w:rPr>
          <w:rFonts w:ascii="Google Sans Text" w:cs="Google Sans Text" w:eastAsia="Google Sans Text" w:hAnsi="Google Sans Text"/>
          <w:color w:val="1f1f1f"/>
          <w:rtl w:val="0"/>
        </w:rPr>
        <w:t xml:space="preserve"> utilize a braided memory architecture. "Global Memory" holds the world state (immutable rules, lore). "Summary Memory" holds the narrative arc (the story so far). "Local Memory" holds the immediate scene details.</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Narrator and the Archivist:</w:t>
      </w:r>
      <w:r w:rsidDel="00000000" w:rsidR="00000000" w:rsidRPr="00000000">
        <w:rPr>
          <w:rFonts w:ascii="Google Sans Text" w:cs="Google Sans Text" w:eastAsia="Google Sans Text" w:hAnsi="Google Sans Text"/>
          <w:color w:val="1f1f1f"/>
          <w:rtl w:val="0"/>
        </w:rPr>
        <w:t xml:space="preserve"> These systems often split the GM role into sub-agents. The </w:t>
      </w:r>
      <w:r w:rsidDel="00000000" w:rsidR="00000000" w:rsidRPr="00000000">
        <w:rPr>
          <w:rFonts w:ascii="Google Sans Text" w:cs="Google Sans Text" w:eastAsia="Google Sans Text" w:hAnsi="Google Sans Text"/>
          <w:b w:val="1"/>
          <w:bCs w:val="1"/>
          <w:color w:val="1f1f1f"/>
          <w:rtl w:val="0"/>
        </w:rPr>
        <w:t xml:space="preserve">Narrator</w:t>
      </w:r>
      <w:r w:rsidDel="00000000" w:rsidR="00000000" w:rsidRPr="00000000">
        <w:rPr>
          <w:rFonts w:ascii="Google Sans Text" w:cs="Google Sans Text" w:eastAsia="Google Sans Text" w:hAnsi="Google Sans Text"/>
          <w:color w:val="1f1f1f"/>
          <w:rtl w:val="0"/>
        </w:rPr>
        <w:t xml:space="preserve"> focuses on generating immersive descriptions ("thick outputs"), while the </w:t>
      </w:r>
      <w:r w:rsidDel="00000000" w:rsidR="00000000" w:rsidRPr="00000000">
        <w:rPr>
          <w:rFonts w:ascii="Google Sans Text" w:cs="Google Sans Text" w:eastAsia="Google Sans Text" w:hAnsi="Google Sans Text"/>
          <w:b w:val="1"/>
          <w:bCs w:val="1"/>
          <w:color w:val="1f1f1f"/>
          <w:rtl w:val="0"/>
        </w:rPr>
        <w:t xml:space="preserve">Archivist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Curator</w:t>
      </w:r>
      <w:r w:rsidDel="00000000" w:rsidR="00000000" w:rsidRPr="00000000">
        <w:rPr>
          <w:rFonts w:ascii="Google Sans Text" w:cs="Google Sans Text" w:eastAsia="Google Sans Text" w:hAnsi="Google Sans Text"/>
          <w:color w:val="1f1f1f"/>
          <w:rtl w:val="0"/>
        </w:rPr>
        <w:t xml:space="preserve"> manages the database of facts ("thin descriptions").</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 Tool Use:</w:t>
      </w:r>
      <w:r w:rsidDel="00000000" w:rsidR="00000000" w:rsidRPr="00000000">
        <w:rPr>
          <w:rFonts w:ascii="Google Sans Text" w:cs="Google Sans Text" w:eastAsia="Google Sans Text" w:hAnsi="Google Sans Text"/>
          <w:color w:val="1f1f1f"/>
          <w:rtl w:val="0"/>
        </w:rPr>
        <w:t xml:space="preserve"> The GM agent uses tools to "wound characters," "update inventory," or "roll dice." These are "situated actions" that modify the context material. The context acts as the "database of truth" for the game world.</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Form Follows Function: The Materiality of Format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"material-semiotics" of LLMs dictates that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context is formatted is as important as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it contains. Research indicates that LLMs process </w:t>
      </w:r>
      <w:r w:rsidDel="00000000" w:rsidR="00000000" w:rsidRPr="00000000">
        <w:rPr>
          <w:rFonts w:ascii="Google Sans Text" w:cs="Google Sans Text" w:eastAsia="Google Sans Text" w:hAnsi="Google Sans Text"/>
          <w:b w:val="1"/>
          <w:bCs w:val="1"/>
          <w:color w:val="1f1f1f"/>
          <w:rtl w:val="0"/>
        </w:rPr>
        <w:t xml:space="preserve">JSON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XML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Markdown</w:t>
      </w:r>
      <w:r w:rsidDel="00000000" w:rsidR="00000000" w:rsidRPr="00000000">
        <w:rPr>
          <w:rFonts w:ascii="Google Sans Text" w:cs="Google Sans Text" w:eastAsia="Google Sans Text" w:hAnsi="Google Sans Text"/>
          <w:color w:val="1f1f1f"/>
          <w:rtl w:val="0"/>
        </w:rPr>
        <w:t xml:space="preserve"> differently, treating them as distinct "textures" of information.</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JSON/XML:</w:t>
      </w:r>
      <w:r w:rsidDel="00000000" w:rsidR="00000000" w:rsidRPr="00000000">
        <w:rPr>
          <w:rFonts w:ascii="Google Sans Text" w:cs="Google Sans Text" w:eastAsia="Google Sans Text" w:hAnsi="Google Sans Text"/>
          <w:color w:val="1f1f1f"/>
          <w:rtl w:val="0"/>
        </w:rPr>
        <w:t xml:space="preserve"> High structural integrity. Used for data, tool outputs, and strict constraints. The model treats this as "syntax to be parsed."</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Markdown:</w:t>
      </w:r>
      <w:r w:rsidDel="00000000" w:rsidR="00000000" w:rsidRPr="00000000">
        <w:rPr>
          <w:rFonts w:ascii="Google Sans Text" w:cs="Google Sans Text" w:eastAsia="Google Sans Text" w:hAnsi="Google Sans Text"/>
          <w:color w:val="1f1f1f"/>
          <w:rtl w:val="0"/>
        </w:rPr>
        <w:t xml:space="preserve"> High narrative integrity. Used for system instructions and "human-like" guidance. The model treats this as "text to be read."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Effective context engineering involves </w:t>
      </w:r>
      <w:r w:rsidDel="00000000" w:rsidR="00000000" w:rsidRPr="00000000">
        <w:rPr>
          <w:rFonts w:ascii="Google Sans Text" w:cs="Google Sans Text" w:eastAsia="Google Sans Text" w:hAnsi="Google Sans Text"/>
          <w:b w:val="1"/>
          <w:bCs w:val="1"/>
          <w:color w:val="1f1f1f"/>
          <w:rtl w:val="0"/>
        </w:rPr>
        <w:t xml:space="preserve">"Context Formatting"</w:t>
      </w:r>
      <w:r w:rsidDel="00000000" w:rsidR="00000000" w:rsidRPr="00000000">
        <w:rPr>
          <w:rFonts w:ascii="Google Sans Text" w:cs="Google Sans Text" w:eastAsia="Google Sans Text" w:hAnsi="Google Sans Text"/>
          <w:color w:val="1f1f1f"/>
          <w:rtl w:val="0"/>
        </w:rPr>
        <w:t xml:space="preserve">—choosing the right "material substrate" for each piece of information. Critical instructions might be encased in XML tags (e.g., &lt;critical_rule&gt;) to create an "agential cut" that separates them from the rest of the noise.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This is akin to highlighting text in a physical document; it changes the "saliency" of the material.</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Conclusion: The Era of the Context Architect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evolution from "Context as Container" to "Context as Material" represents the maturing of AI engineering from a stochastic art to a rigorous discipline. We have moved from blindly prompting models to </w:t>
      </w:r>
      <w:r w:rsidDel="00000000" w:rsidR="00000000" w:rsidRPr="00000000">
        <w:rPr>
          <w:rFonts w:ascii="Google Sans Text" w:cs="Google Sans Text" w:eastAsia="Google Sans Text" w:hAnsi="Google Sans Text"/>
          <w:b w:val="1"/>
          <w:bCs w:val="1"/>
          <w:color w:val="1f1f1f"/>
          <w:rtl w:val="0"/>
        </w:rPr>
        <w:t xml:space="preserve">engineering the environments</w:t>
      </w:r>
      <w:r w:rsidDel="00000000" w:rsidR="00000000" w:rsidRPr="00000000">
        <w:rPr>
          <w:rFonts w:ascii="Google Sans Text" w:cs="Google Sans Text" w:eastAsia="Google Sans Text" w:hAnsi="Google Sans Text"/>
          <w:color w:val="1f1f1f"/>
          <w:rtl w:val="0"/>
        </w:rPr>
        <w:t xml:space="preserve"> in which they think.</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evidence from </w:t>
      </w:r>
      <w:r w:rsidDel="00000000" w:rsidR="00000000" w:rsidRPr="00000000">
        <w:rPr>
          <w:rFonts w:ascii="Google Sans Text" w:cs="Google Sans Text" w:eastAsia="Google Sans Text" w:hAnsi="Google Sans Text"/>
          <w:b w:val="1"/>
          <w:bCs w:val="1"/>
          <w:color w:val="1f1f1f"/>
          <w:rtl w:val="0"/>
        </w:rPr>
        <w:t xml:space="preserve">Agentic Context Engineering (ACE)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Context Caching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Sociomaterial analysis</w:t>
      </w:r>
      <w:r w:rsidDel="00000000" w:rsidR="00000000" w:rsidRPr="00000000">
        <w:rPr>
          <w:rFonts w:ascii="Google Sans Text" w:cs="Google Sans Text" w:eastAsia="Google Sans Text" w:hAnsi="Google Sans Text"/>
          <w:color w:val="1f1f1f"/>
          <w:rtl w:val="0"/>
        </w:rPr>
        <w:t xml:space="preserve"> converges on a single truth: </w:t>
      </w:r>
      <w:r w:rsidDel="00000000" w:rsidR="00000000" w:rsidRPr="00000000">
        <w:rPr>
          <w:rFonts w:ascii="Google Sans Text" w:cs="Google Sans Text" w:eastAsia="Google Sans Text" w:hAnsi="Google Sans Text"/>
          <w:b w:val="1"/>
          <w:bCs w:val="1"/>
          <w:color w:val="1f1f1f"/>
          <w:rtl w:val="0"/>
        </w:rPr>
        <w:t xml:space="preserve">Intelligence is situational.</w:t>
      </w:r>
      <w:r w:rsidDel="00000000" w:rsidR="00000000" w:rsidRPr="00000000">
        <w:rPr>
          <w:rFonts w:ascii="Google Sans Text" w:cs="Google Sans Text" w:eastAsia="Google Sans Text" w:hAnsi="Google Sans Text"/>
          <w:color w:val="1f1f1f"/>
          <w:rtl w:val="0"/>
        </w:rPr>
        <w:t xml:space="preserve"> An LLM's capability is not fixed in its weights; it is dynamically constructed from the material provided in its context window.</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we look toward </w:t>
      </w:r>
      <w:r w:rsidDel="00000000" w:rsidR="00000000" w:rsidRPr="00000000">
        <w:rPr>
          <w:rFonts w:ascii="Google Sans Text" w:cs="Google Sans Text" w:eastAsia="Google Sans Text" w:hAnsi="Google Sans Text"/>
          <w:b w:val="1"/>
          <w:bCs w:val="1"/>
          <w:color w:val="1f1f1f"/>
          <w:rtl w:val="0"/>
        </w:rPr>
        <w:t xml:space="preserve">Software 3.0</w:t>
      </w:r>
      <w:r w:rsidDel="00000000" w:rsidR="00000000" w:rsidRPr="00000000">
        <w:rPr>
          <w:rFonts w:ascii="Google Sans Text" w:cs="Google Sans Text" w:eastAsia="Google Sans Text" w:hAnsi="Google Sans Text"/>
          <w:color w:val="1f1f1f"/>
          <w:rtl w:val="0"/>
        </w:rPr>
        <w:t xml:space="preserve"> and autonomous agents, the role of the human shifts from "operator" to "Context Architect." We are no longer just asking questions; we are building the "webs of significance," the "situated environments," and the "living playbooks" that allow artificial minds to inhabit our world with thickness, nuance, and reliability. The future of AI belongs to those who can master the physics of this new digital material.</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Overparameterization: A Connection Between Software 1.0 and Software 2.0 - DSpace@MIT,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https://dspace.mit.edu/bitstream/handle/1721.1/130046/LIPIcs-SNAPL-2019-1.pdf?sequence=2&amp;isAllowed=y</w:t>
        </w:r>
      </w:hyperlink>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of GPT | PDF | Information | Cognitive Science - Scribd,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https://www.scribd.com/document/660468131/State-of-Gpt</w:t>
        </w:r>
      </w:hyperlink>
      <w:r w:rsidDel="00000000" w:rsidR="00000000" w:rsidRPr="00000000">
        <w:rPr>
          <w:rtl w:val="0"/>
        </w:rPr>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 Much Alignment; Not Enough Culture": Re-balancing cultural alignment practices in LLMs - arXiv,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https://arxiv.org/html/2509.26167v1</w:t>
        </w:r>
      </w:hyperlink>
      <w:r w:rsidDel="00000000" w:rsidR="00000000" w:rsidRPr="00000000">
        <w:rPr>
          <w:rtl w:val="0"/>
        </w:rPr>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Taming Cultural Fractals: Why AI Needs to Get 'Thick'. - AI Singapore,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https://aisingapore.org/ai-governance/taming-cultural-fractals-why-ai-needs-to-get-thick/</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CURE: Cultural Understanding &amp; Reasoning Evaluation – A Framework for “Thick” Culture Alignment Evaluation in LLMs - arXiv,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https://arxiv.org/html/2511.12014v1</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Situated Cognition in Theoretical and Practical Context - ResearchGate,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https://www.researchgate.net/publication/239062816_Situated_Cognition_in_Theoretical_and_Practical_Context</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SituatedThinker: Grounding LLM Reasoning with Real-World through Situated Thinking - arXiv,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https://arxiv.org/pdf/2505.19300</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Dimensions of Human-Machine Combination: Prompting the Development of Deployable Intelligent Decision Systems for Situated Clinical Contexts - PMC - PubMed Central,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https://pmc.ncbi.nlm.nih.gov/articles/PMC12436561/</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and empirical software engineering: A paradigm shift - Institutional Knowledge (InK) @ SMU,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https://ink.library.smu.edu.sg/cgi/viewcontent.cgi?article=11511&amp;context=sis_research</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and Empirical Software Engineering: A Paradigm Shift - arXiv,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https://arxiv.org/html/2502.08108v2</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Bias: Studying 'culture' in LLMs and AI chatbots - OSF,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https://osf.io/kz2xc_v1/download/</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Researching Education Through Actor-Network Theory - ResearchGate,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https://www.researchgate.net/publication/296531757_Researching_Education_Through_Actor-Network_Theory</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Hayles – Posthuman Condition and Semiotic Materialism | Emerging into Structure,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https://francovich.wordpress.com/2025/07/12/hayles-posthuman-condition-and-semiotic-materialism/</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entangled human being – a new materialist approach to ...,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https://www.researchgate.net/publication/383667821_The_entangled_human_being_-_a_new_materialist_approach_to_anthropology_of_technology</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Infrastructuring AI: The stabilization of 'artificial intelligence' in and beyond national AI strategies | First Monday,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https://firstmonday.org/ojs/index.php/fm/article/view/13568/11402</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2.0: The Context of Context Engineering | by ...,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https://praveengovindaraj.com/context-engineering-2-0-the-context-of-context-engineering-1d11f3843185</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time for monsters: Organizational knowing after LLMs - arXiv,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https://arxiv.org/pdf/2511.15762</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https://hamel.dev/notes/llm/rag/p6-context_rot.html#:~:text=This%20slide%20introduces%20the%20concept,of%20its%20input%20context%20grows.</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P6: Context Rot – Hamel's Blog,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https://hamel.dev/notes/llm/rag/p6-context_rot.html</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context engineering for AI agents - Anthropic,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https://www.anthropic.com/engineering/effective-context-engineering-for-ai-agents</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for AI Agents: Part 2 - Philschmid,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https://www.philschmid.de/context-engineering-part-2</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Lost in the Middle: How Language Models Use Long Contexts,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https://teapot123.github.io/files/CSE_5610_Fall25/Lecture_12_Long_Context.pdf</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Lost in the Middle: How Language Models Use Long Contexts - Stanford Computer Science,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https://cs.stanford.edu/~nfliu/papers/lost-in-the-middle.arxiv2023.pdf</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 in the Middle: How Language Models Use Long Contexts Better via Plug-and-Play Positional Encoding - arXiv,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https://arxiv.org/html/2403.04797v1</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Software Engineers Can Futureproof Their Career With AI - Open Data Science,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https://opendatascience.com/how-software-engineers-can-futureproof-their-career-with-ai/</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The New Paradigm Every Developer Should Know | by Erol Kuluslu,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https://medium.com/@erolkuluslusoftware/context-engineering-the-new-paradigm-every-developer-should-know-7e3d8478dbd6</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Context Engineering - Sundeep Teki,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https://www.sundeepteki.org/blog/agentic-context-engineering</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Context Engineering? A Guide for AI &amp; LLMs | IntuitionLabs,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https://intuitionlabs.ai/articles/what-is-context-engineering</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Context Protocol (MCP)? A Quick Start Guide. - Monte Carlo Data,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https://www.montecarlodata.com/blog-model-context-protocol-mcp</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Strategic Dialogue Architecture for LLMs: From Prompting to Context Engineering,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https://www.researchgate.net/publication/395572928_Strategic_Dialogue_Architecture_for_LLMs_From_Prompting_to_Context_Engineering</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Strategies: Retrieval-Augmented Generation - Emergent Mind,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https://www.emergentmind.com/topics/retrieval-augmented-generation-rag-strategies</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Context Engineering: a practical guide | by Zheng "Bruce" Li | The Low End Disruptor,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https://medium.com/the-low-end-disruptor/llm-context-engineering-a-practical-guide-248095d4bf71</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Moving Beyond Prompting in AI - DigitalOcean,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https://www.digitalocean.com/community/tutorials/context-engineering-moving-beyond-prompting-ai</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for Video Understanding - Twelve Labs,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https://www.twelvelabs.io/blog/context-engineering-for-video-understanding</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Teaching Machines to Read Between the Lines | by Igor Comune,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https://igorcomune.medium.com/context-engineering-teaching-machines-to-read-between-the-lines-788702daeb4a</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Context Engineering: Prompting Strikes Back - Superagentic AI Blog,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https://shashikantjagtap.net/agentic-context-engineering-prompting-strikes-back/</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[2510.04618] Agentic Context Engineering: Evolving Contexts for Self-Improving Language Models - arXiv,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https://arxiv.org/abs/2510.04618</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Agents Just Got a Memory Upgrade: ACE Open-Sourced on GitHub - SambaNova,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https://sambanova.ai/blog/ace-open-sourced-on-github</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Context Engineering (ACE) - Emergent Mind,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https://www.emergentmind.com/topics/agentic-context-engineering-ace</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Context Engineering: Evolving Contexts for Self-Improving Language Models - arXiv,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https://arxiv.org/html/2510.04618v1</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Context Engineering (ACE): Teach Context to Learn from Itself | by Shikhar Dave | Oct, 2025 | Medium,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https://medium.com/@sd16/agentic-context-engineering-ace-teach-context-to-learn-from-itself-580833b9389e</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Architecting efficient context-aware multi-agent framework for production,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https://developers.googleblog.com/architecting-efficient-context-aware-multi-agent-framework-for-production/</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smarter AI agents: AgentCore long-term memory deep dive - AWS,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https://aws.amazon.com/blogs/machine-learning/building-smarter-ai-agents-agentcore-long-term-memory-deep-dive/</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Just Dropped 70 Pages on Context Engineering. Here's What Actually Matters.,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https://aakashgupta.medium.com/google-just-dropped-70-pages-on-context-engineering-heres-what-actually-matters-c0df8d8e82cc</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Plan Caching: Test-Time Memory for Fast and Cost-Efficient LLM Agents - OpenReview,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https://openreview.net/pdf?id=n4V3MSqK77</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context caching | Google Cloud Blog,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https://cloud.google.com/blog/products/ai-machine-learning/vertex-ai-context-caching</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Context Caching with the Gemini API - Google Colab,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https://colab.research.google.com/github/GoogleCloudPlatform/generative-ai/blob/main/gemini/context-caching/intro_context_caching.ipynb</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Caching Support in Spring AI with Anthropic Claude,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https://spring.io/blog/2025/10/27/spring-ai-anthropic-prompt-caching-blog</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caching | Gemini API | Google AI for Developers,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https://ai.google.dev/gemini-api/docs/caching</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DeepSeek's Low Inference Cost Explained: MoE &amp; Strategy | IntuitionLabs, accessed December 10, 2025, </w:t>
      </w:r>
      <w:hyperlink r:id="rId55">
        <w:r w:rsidDel="00000000" w:rsidR="00000000" w:rsidRPr="00000000">
          <w:rPr>
            <w:rFonts w:ascii="Google Sans" w:cs="Google Sans" w:eastAsia="Google Sans" w:hAnsi="Google Sans"/>
            <w:color w:val="0000ee"/>
            <w:sz w:val="24"/>
            <w:szCs w:val="24"/>
            <w:u w:val="single"/>
            <w:rtl w:val="0"/>
          </w:rPr>
          <w:t xml:space="preserve">https://intuitionlabs.ai/articles/deepseek-inference-cost-explained</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caching - Claude Docs, accessed December 10, 2025, </w:t>
      </w:r>
      <w:hyperlink r:id="rId56">
        <w:r w:rsidDel="00000000" w:rsidR="00000000" w:rsidRPr="00000000">
          <w:rPr>
            <w:rFonts w:ascii="Google Sans" w:cs="Google Sans" w:eastAsia="Google Sans" w:hAnsi="Google Sans"/>
            <w:color w:val="0000ee"/>
            <w:sz w:val="24"/>
            <w:szCs w:val="24"/>
            <w:u w:val="single"/>
            <w:rtl w:val="0"/>
          </w:rPr>
          <w:t xml:space="preserve">https://platform.claude.com/docs/en/build-with-claude/prompt-caching</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caching with Claude, accessed December 10, 2025, </w:t>
      </w:r>
      <w:hyperlink r:id="rId57">
        <w:r w:rsidDel="00000000" w:rsidR="00000000" w:rsidRPr="00000000">
          <w:rPr>
            <w:rFonts w:ascii="Google Sans" w:cs="Google Sans" w:eastAsia="Google Sans" w:hAnsi="Google Sans"/>
            <w:color w:val="0000ee"/>
            <w:sz w:val="24"/>
            <w:szCs w:val="24"/>
            <w:u w:val="single"/>
            <w:rtl w:val="0"/>
          </w:rPr>
          <w:t xml:space="preserve">https://www.claude.com/blog/prompt-caching</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Caching is a Must! How I Went From Spending $720 to $72 Monthly on API Costs | by Du'An Lightfoot | Medium, accessed December 10, 2025, </w:t>
      </w:r>
      <w:hyperlink r:id="rId58">
        <w:r w:rsidDel="00000000" w:rsidR="00000000" w:rsidRPr="00000000">
          <w:rPr>
            <w:rFonts w:ascii="Google Sans" w:cs="Google Sans" w:eastAsia="Google Sans" w:hAnsi="Google Sans"/>
            <w:color w:val="0000ee"/>
            <w:sz w:val="24"/>
            <w:szCs w:val="24"/>
            <w:u w:val="single"/>
            <w:rtl w:val="0"/>
          </w:rPr>
          <w:t xml:space="preserve">https://medium.com/@labeveryday/prompt-caching-is-a-must-how-i-went-from-spending-720-to-72-monthly-on-api-costs-3086f3635d63</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Caching &amp; Token Economics in 2025: How to Cut Cost Without Losing Quality, accessed December 10, 2025, </w:t>
      </w:r>
      <w:hyperlink r:id="rId59">
        <w:r w:rsidDel="00000000" w:rsidR="00000000" w:rsidRPr="00000000">
          <w:rPr>
            <w:rFonts w:ascii="Google Sans" w:cs="Google Sans" w:eastAsia="Google Sans" w:hAnsi="Google Sans"/>
            <w:color w:val="0000ee"/>
            <w:sz w:val="24"/>
            <w:szCs w:val="24"/>
            <w:u w:val="single"/>
            <w:rtl w:val="0"/>
          </w:rPr>
          <w:t xml:space="preserve">https://promptbuilder.cc/blog/prompt-caching-token-economics-2025</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save 90% on ai costs with prompt caching? need real implementation advice - Reddit, accessed December 10, 2025, </w:t>
      </w:r>
      <w:hyperlink r:id="rId60">
        <w:r w:rsidDel="00000000" w:rsidR="00000000" w:rsidRPr="00000000">
          <w:rPr>
            <w:rFonts w:ascii="Google Sans" w:cs="Google Sans" w:eastAsia="Google Sans" w:hAnsi="Google Sans"/>
            <w:color w:val="0000ee"/>
            <w:sz w:val="24"/>
            <w:szCs w:val="24"/>
            <w:u w:val="single"/>
            <w:rtl w:val="0"/>
          </w:rPr>
          <w:t xml:space="preserve">https://www.reddit.com/r/ClaudeAI/comments/1oawd9c/how_to_save_90_on_ai_costs_with_prompt_caching/</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Cost-Efficient Serving of LLM Agents via Test-Time Plan Caching - arXiv, accessed December 10, 2025, </w:t>
      </w:r>
      <w:hyperlink r:id="rId61">
        <w:r w:rsidDel="00000000" w:rsidR="00000000" w:rsidRPr="00000000">
          <w:rPr>
            <w:rFonts w:ascii="Google Sans" w:cs="Google Sans" w:eastAsia="Google Sans" w:hAnsi="Google Sans"/>
            <w:color w:val="0000ee"/>
            <w:sz w:val="24"/>
            <w:szCs w:val="24"/>
            <w:u w:val="single"/>
            <w:rtl w:val="0"/>
          </w:rPr>
          <w:t xml:space="preserve">https://arxiv.org/html/2506.14852v1</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You Should Consider Vibe Coding a Vital Literacy Skill | Built In, accessed December 10, 2025, </w:t>
      </w:r>
      <w:hyperlink r:id="rId62">
        <w:r w:rsidDel="00000000" w:rsidR="00000000" w:rsidRPr="00000000">
          <w:rPr>
            <w:rFonts w:ascii="Google Sans" w:cs="Google Sans" w:eastAsia="Google Sans" w:hAnsi="Google Sans"/>
            <w:color w:val="0000ee"/>
            <w:sz w:val="24"/>
            <w:szCs w:val="24"/>
            <w:u w:val="single"/>
            <w:rtl w:val="0"/>
          </w:rPr>
          <w:t xml:space="preserve">https://builtin.com/articles/vibe-coding-literacy-skill</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LLM-Based Interactive Drama - Emergent Mind, accessed December 10, 2025, </w:t>
      </w:r>
      <w:hyperlink r:id="rId63">
        <w:r w:rsidDel="00000000" w:rsidR="00000000" w:rsidRPr="00000000">
          <w:rPr>
            <w:rFonts w:ascii="Google Sans" w:cs="Google Sans" w:eastAsia="Google Sans" w:hAnsi="Google Sans"/>
            <w:color w:val="0000ee"/>
            <w:sz w:val="24"/>
            <w:szCs w:val="24"/>
            <w:u w:val="single"/>
            <w:rtl w:val="0"/>
          </w:rPr>
          <w:t xml:space="preserve">https://www.emergentmind.com/topics/llm-based-interactive-drama</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Vs. Agentic Game Master AI for Facilitating Solo Role-Playing Experiences - arXiv, accessed December 10, 2025, </w:t>
      </w:r>
      <w:hyperlink r:id="rId64">
        <w:r w:rsidDel="00000000" w:rsidR="00000000" w:rsidRPr="00000000">
          <w:rPr>
            <w:rFonts w:ascii="Google Sans" w:cs="Google Sans" w:eastAsia="Google Sans" w:hAnsi="Google Sans"/>
            <w:color w:val="0000ee"/>
            <w:sz w:val="24"/>
            <w:szCs w:val="24"/>
            <w:u w:val="single"/>
            <w:rtl w:val="0"/>
          </w:rPr>
          <w:t xml:space="preserve">https://arxiv.org/html/2502.19519v2</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Meaningful AI-Generated Dialogue: The Behaviour- Driven Conditional Prompting Framework for Serious Games - Academic Conferences International, accessed December 10, 2025, </w:t>
      </w:r>
      <w:hyperlink r:id="rId65">
        <w:r w:rsidDel="00000000" w:rsidR="00000000" w:rsidRPr="00000000">
          <w:rPr>
            <w:rFonts w:ascii="Google Sans" w:cs="Google Sans" w:eastAsia="Google Sans" w:hAnsi="Google Sans"/>
            <w:color w:val="0000ee"/>
            <w:sz w:val="24"/>
            <w:szCs w:val="24"/>
            <w:u w:val="single"/>
            <w:rtl w:val="0"/>
          </w:rPr>
          <w:t xml:space="preserve">https://papers.academic-conferences.org/index.php/ecgbl/article/download/4182/3667/14844</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AI Agents from Scratch (A Step-by-Step Guide) - Apidog, accessed December 10, 2025, </w:t>
      </w:r>
      <w:hyperlink r:id="rId66">
        <w:r w:rsidDel="00000000" w:rsidR="00000000" w:rsidRPr="00000000">
          <w:rPr>
            <w:rFonts w:ascii="Google Sans" w:cs="Google Sans" w:eastAsia="Google Sans" w:hAnsi="Google Sans"/>
            <w:color w:val="0000ee"/>
            <w:sz w:val="24"/>
            <w:szCs w:val="24"/>
            <w:u w:val="single"/>
            <w:rtl w:val="0"/>
          </w:rPr>
          <w:t xml:space="preserve">https://apidog.com/blog/create-ai-agents/</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structure and bullet points : r/PromptEngineering - Reddit, accessed December 10, 2025, </w:t>
      </w:r>
      <w:hyperlink r:id="rId67">
        <w:r w:rsidDel="00000000" w:rsidR="00000000" w:rsidRPr="00000000">
          <w:rPr>
            <w:rFonts w:ascii="Google Sans" w:cs="Google Sans" w:eastAsia="Google Sans" w:hAnsi="Google Sans"/>
            <w:color w:val="0000ee"/>
            <w:sz w:val="24"/>
            <w:szCs w:val="24"/>
            <w:u w:val="single"/>
            <w:rtl w:val="0"/>
          </w:rPr>
          <w:t xml:space="preserve">https://www.reddit.com/r/PromptEngineering/comments/1exltu2/prompt_structure_and_bullet_points/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gorcomune.medium.com/context-engineering-teaching-machines-to-read-between-the-lines-788702daeb4a" TargetMode="External"/><Relationship Id="rId42" Type="http://schemas.openxmlformats.org/officeDocument/2006/relationships/hyperlink" Target="https://arxiv.org/abs/2510.04618" TargetMode="External"/><Relationship Id="rId41" Type="http://schemas.openxmlformats.org/officeDocument/2006/relationships/hyperlink" Target="https://shashikantjagtap.net/agentic-context-engineering-prompting-strikes-back/" TargetMode="External"/><Relationship Id="rId44" Type="http://schemas.openxmlformats.org/officeDocument/2006/relationships/hyperlink" Target="https://www.emergentmind.com/topics/agentic-context-engineering-ace" TargetMode="External"/><Relationship Id="rId43" Type="http://schemas.openxmlformats.org/officeDocument/2006/relationships/hyperlink" Target="https://sambanova.ai/blog/ace-open-sourced-on-github" TargetMode="External"/><Relationship Id="rId46" Type="http://schemas.openxmlformats.org/officeDocument/2006/relationships/hyperlink" Target="https://medium.com/@sd16/agentic-context-engineering-ace-teach-context-to-learn-from-itself-580833b9389e" TargetMode="External"/><Relationship Id="rId45" Type="http://schemas.openxmlformats.org/officeDocument/2006/relationships/hyperlink" Target="https://arxiv.org/html/2510.04618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isingapore.org/ai-governance/taming-cultural-fractals-why-ai-needs-to-get-thick/" TargetMode="External"/><Relationship Id="rId48" Type="http://schemas.openxmlformats.org/officeDocument/2006/relationships/hyperlink" Target="https://aws.amazon.com/blogs/machine-learning/building-smarter-ai-agents-agentcore-long-term-memory-deep-dive/" TargetMode="External"/><Relationship Id="rId47" Type="http://schemas.openxmlformats.org/officeDocument/2006/relationships/hyperlink" Target="https://developers.googleblog.com/architecting-efficient-context-aware-multi-agent-framework-for-production/" TargetMode="External"/><Relationship Id="rId49" Type="http://schemas.openxmlformats.org/officeDocument/2006/relationships/hyperlink" Target="https://aakashgupta.medium.com/google-just-dropped-70-pages-on-context-engineering-heres-what-actually-matters-c0df8d8e82cc" TargetMode="External"/><Relationship Id="rId5" Type="http://schemas.openxmlformats.org/officeDocument/2006/relationships/styles" Target="styles.xml"/><Relationship Id="rId6" Type="http://schemas.openxmlformats.org/officeDocument/2006/relationships/hyperlink" Target="https://dspace.mit.edu/bitstream/handle/1721.1/130046/LIPIcs-SNAPL-2019-1.pdf?sequence=2&amp;isAllowed=y" TargetMode="External"/><Relationship Id="rId7" Type="http://schemas.openxmlformats.org/officeDocument/2006/relationships/hyperlink" Target="https://www.scribd.com/document/660468131/State-of-Gpt" TargetMode="External"/><Relationship Id="rId8" Type="http://schemas.openxmlformats.org/officeDocument/2006/relationships/hyperlink" Target="https://arxiv.org/html/2509.26167v1" TargetMode="External"/><Relationship Id="rId31" Type="http://schemas.openxmlformats.org/officeDocument/2006/relationships/hyperlink" Target="https://medium.com/@erolkuluslusoftware/context-engineering-the-new-paradigm-every-developer-should-know-7e3d8478dbd6" TargetMode="External"/><Relationship Id="rId30" Type="http://schemas.openxmlformats.org/officeDocument/2006/relationships/hyperlink" Target="https://opendatascience.com/how-software-engineers-can-futureproof-their-career-with-ai/" TargetMode="External"/><Relationship Id="rId33" Type="http://schemas.openxmlformats.org/officeDocument/2006/relationships/hyperlink" Target="https://intuitionlabs.ai/articles/what-is-context-engineering" TargetMode="External"/><Relationship Id="rId32" Type="http://schemas.openxmlformats.org/officeDocument/2006/relationships/hyperlink" Target="https://www.sundeepteki.org/blog/agentic-context-engineering" TargetMode="External"/><Relationship Id="rId35" Type="http://schemas.openxmlformats.org/officeDocument/2006/relationships/hyperlink" Target="https://www.researchgate.net/publication/395572928_Strategic_Dialogue_Architecture_for_LLMs_From_Prompting_to_Context_Engineering" TargetMode="External"/><Relationship Id="rId34" Type="http://schemas.openxmlformats.org/officeDocument/2006/relationships/hyperlink" Target="https://www.montecarlodata.com/blog-model-context-protocol-mcp" TargetMode="External"/><Relationship Id="rId37" Type="http://schemas.openxmlformats.org/officeDocument/2006/relationships/hyperlink" Target="https://medium.com/the-low-end-disruptor/llm-context-engineering-a-practical-guide-248095d4bf71" TargetMode="External"/><Relationship Id="rId36" Type="http://schemas.openxmlformats.org/officeDocument/2006/relationships/hyperlink" Target="https://www.emergentmind.com/topics/retrieval-augmented-generation-rag-strategies" TargetMode="External"/><Relationship Id="rId39" Type="http://schemas.openxmlformats.org/officeDocument/2006/relationships/hyperlink" Target="https://www.twelvelabs.io/blog/context-engineering-for-video-understanding" TargetMode="External"/><Relationship Id="rId38" Type="http://schemas.openxmlformats.org/officeDocument/2006/relationships/hyperlink" Target="https://www.digitalocean.com/community/tutorials/context-engineering-moving-beyond-prompting-ai" TargetMode="External"/><Relationship Id="rId62" Type="http://schemas.openxmlformats.org/officeDocument/2006/relationships/hyperlink" Target="https://builtin.com/articles/vibe-coding-literacy-skill" TargetMode="External"/><Relationship Id="rId61" Type="http://schemas.openxmlformats.org/officeDocument/2006/relationships/hyperlink" Target="https://arxiv.org/html/2506.14852v1" TargetMode="External"/><Relationship Id="rId20" Type="http://schemas.openxmlformats.org/officeDocument/2006/relationships/hyperlink" Target="https://firstmonday.org/ojs/index.php/fm/article/view/13568/11402" TargetMode="External"/><Relationship Id="rId64" Type="http://schemas.openxmlformats.org/officeDocument/2006/relationships/hyperlink" Target="https://arxiv.org/html/2502.19519v2" TargetMode="External"/><Relationship Id="rId63" Type="http://schemas.openxmlformats.org/officeDocument/2006/relationships/hyperlink" Target="https://www.emergentmind.com/topics/llm-based-interactive-drama" TargetMode="External"/><Relationship Id="rId22" Type="http://schemas.openxmlformats.org/officeDocument/2006/relationships/hyperlink" Target="https://arxiv.org/pdf/2511.15762" TargetMode="External"/><Relationship Id="rId66" Type="http://schemas.openxmlformats.org/officeDocument/2006/relationships/hyperlink" Target="https://apidog.com/blog/create-ai-agents/" TargetMode="External"/><Relationship Id="rId21" Type="http://schemas.openxmlformats.org/officeDocument/2006/relationships/hyperlink" Target="https://praveengovindaraj.com/context-engineering-2-0-the-context-of-context-engineering-1d11f3843185" TargetMode="External"/><Relationship Id="rId65" Type="http://schemas.openxmlformats.org/officeDocument/2006/relationships/hyperlink" Target="https://papers.academic-conferences.org/index.php/ecgbl/article/download/4182/3667/14844" TargetMode="External"/><Relationship Id="rId24" Type="http://schemas.openxmlformats.org/officeDocument/2006/relationships/hyperlink" Target="https://hamel.dev/notes/llm/rag/p6-context_rot.html" TargetMode="External"/><Relationship Id="rId23" Type="http://schemas.openxmlformats.org/officeDocument/2006/relationships/hyperlink" Target="https://hamel.dev/notes/llm/rag/p6-context_rot.html#:~:text=This%20slide%20introduces%20the%20concept,of%20its%20input%20context%20grows." TargetMode="External"/><Relationship Id="rId67" Type="http://schemas.openxmlformats.org/officeDocument/2006/relationships/hyperlink" Target="https://www.reddit.com/r/PromptEngineering/comments/1exltu2/prompt_structure_and_bullet_points/" TargetMode="External"/><Relationship Id="rId60" Type="http://schemas.openxmlformats.org/officeDocument/2006/relationships/hyperlink" Target="https://www.reddit.com/r/ClaudeAI/comments/1oawd9c/how_to_save_90_on_ai_costs_with_prompt_caching/" TargetMode="External"/><Relationship Id="rId26" Type="http://schemas.openxmlformats.org/officeDocument/2006/relationships/hyperlink" Target="https://www.philschmid.de/context-engineering-part-2" TargetMode="External"/><Relationship Id="rId25" Type="http://schemas.openxmlformats.org/officeDocument/2006/relationships/hyperlink" Target="https://www.anthropic.com/engineering/effective-context-engineering-for-ai-agents" TargetMode="External"/><Relationship Id="rId28" Type="http://schemas.openxmlformats.org/officeDocument/2006/relationships/hyperlink" Target="https://cs.stanford.edu/~nfliu/papers/lost-in-the-middle.arxiv2023.pdf" TargetMode="External"/><Relationship Id="rId27" Type="http://schemas.openxmlformats.org/officeDocument/2006/relationships/hyperlink" Target="https://teapot123.github.io/files/CSE_5610_Fall25/Lecture_12_Long_Context.pdf" TargetMode="External"/><Relationship Id="rId29" Type="http://schemas.openxmlformats.org/officeDocument/2006/relationships/hyperlink" Target="https://arxiv.org/html/2403.04797v1" TargetMode="External"/><Relationship Id="rId51" Type="http://schemas.openxmlformats.org/officeDocument/2006/relationships/hyperlink" Target="https://cloud.google.com/blog/products/ai-machine-learning/vertex-ai-context-caching" TargetMode="External"/><Relationship Id="rId50" Type="http://schemas.openxmlformats.org/officeDocument/2006/relationships/hyperlink" Target="https://openreview.net/pdf?id=n4V3MSqK77" TargetMode="External"/><Relationship Id="rId53" Type="http://schemas.openxmlformats.org/officeDocument/2006/relationships/hyperlink" Target="https://spring.io/blog/2025/10/27/spring-ai-anthropic-prompt-caching-blog" TargetMode="External"/><Relationship Id="rId52" Type="http://schemas.openxmlformats.org/officeDocument/2006/relationships/hyperlink" Target="https://colab.research.google.com/github/GoogleCloudPlatform/generative-ai/blob/main/gemini/context-caching/intro_context_caching.ipynb" TargetMode="External"/><Relationship Id="rId11" Type="http://schemas.openxmlformats.org/officeDocument/2006/relationships/hyperlink" Target="https://www.researchgate.net/publication/239062816_Situated_Cognition_in_Theoretical_and_Practical_Context" TargetMode="External"/><Relationship Id="rId55" Type="http://schemas.openxmlformats.org/officeDocument/2006/relationships/hyperlink" Target="https://intuitionlabs.ai/articles/deepseek-inference-cost-explained" TargetMode="External"/><Relationship Id="rId10" Type="http://schemas.openxmlformats.org/officeDocument/2006/relationships/hyperlink" Target="https://arxiv.org/html/2511.12014v1" TargetMode="External"/><Relationship Id="rId54" Type="http://schemas.openxmlformats.org/officeDocument/2006/relationships/hyperlink" Target="https://ai.google.dev/gemini-api/docs/caching" TargetMode="External"/><Relationship Id="rId13" Type="http://schemas.openxmlformats.org/officeDocument/2006/relationships/hyperlink" Target="https://pmc.ncbi.nlm.nih.gov/articles/PMC12436561/" TargetMode="External"/><Relationship Id="rId57" Type="http://schemas.openxmlformats.org/officeDocument/2006/relationships/hyperlink" Target="https://www.claude.com/blog/prompt-caching" TargetMode="External"/><Relationship Id="rId12" Type="http://schemas.openxmlformats.org/officeDocument/2006/relationships/hyperlink" Target="https://arxiv.org/pdf/2505.19300" TargetMode="External"/><Relationship Id="rId56" Type="http://schemas.openxmlformats.org/officeDocument/2006/relationships/hyperlink" Target="https://platform.claude.com/docs/en/build-with-claude/prompt-caching" TargetMode="External"/><Relationship Id="rId15" Type="http://schemas.openxmlformats.org/officeDocument/2006/relationships/hyperlink" Target="https://arxiv.org/html/2502.08108v2" TargetMode="External"/><Relationship Id="rId59" Type="http://schemas.openxmlformats.org/officeDocument/2006/relationships/hyperlink" Target="https://promptbuilder.cc/blog/prompt-caching-token-economics-2025" TargetMode="External"/><Relationship Id="rId14" Type="http://schemas.openxmlformats.org/officeDocument/2006/relationships/hyperlink" Target="https://ink.library.smu.edu.sg/cgi/viewcontent.cgi?article=11511&amp;context=sis_research" TargetMode="External"/><Relationship Id="rId58" Type="http://schemas.openxmlformats.org/officeDocument/2006/relationships/hyperlink" Target="https://medium.com/@labeveryday/prompt-caching-is-a-must-how-i-went-from-spending-720-to-72-monthly-on-api-costs-3086f3635d63" TargetMode="External"/><Relationship Id="rId17" Type="http://schemas.openxmlformats.org/officeDocument/2006/relationships/hyperlink" Target="https://www.researchgate.net/publication/296531757_Researching_Education_Through_Actor-Network_Theory" TargetMode="External"/><Relationship Id="rId16" Type="http://schemas.openxmlformats.org/officeDocument/2006/relationships/hyperlink" Target="https://osf.io/kz2xc_v1/download/" TargetMode="External"/><Relationship Id="rId19" Type="http://schemas.openxmlformats.org/officeDocument/2006/relationships/hyperlink" Target="https://www.researchgate.net/publication/383667821_The_entangled_human_being_-_a_new_materialist_approach_to_anthropology_of_technology" TargetMode="External"/><Relationship Id="rId18" Type="http://schemas.openxmlformats.org/officeDocument/2006/relationships/hyperlink" Target="https://francovich.wordpress.com/2025/07/12/hayles-posthuman-condition-and-semiotic-materialis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